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向电平转换电路"/>
    <w:p>
      <w:pPr>
        <w:pStyle w:val="Heading1"/>
      </w:pPr>
      <w:r>
        <w:rPr>
          <w:rFonts w:hint="eastAsia" w:eastAsia="黑体"/>
        </w:rPr>
        <w:t xml:space="preserve">双向电平转换电路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MOSFET（M1）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高压侧上拉电阻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低压侧上拉电阻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两侧不同电压电源（低压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、高压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组成经典结构；亦可用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专用双向电平转换芯片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TXB010x </w:t>
      </w:r>
      <w:r>
        <w:rPr>
          <w:rFonts w:hint="eastAsia" w:eastAsia="黑体"/>
        </w:rPr>
        <w:t xml:space="preserve">系列，含方向自动检测）。电路共有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低压信号节点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高压信号节点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，M1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M1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接节点①（低压信号）、漏极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接节点②（高压信号）；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）、另一端接节点①（低压信号）；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）、另一端接节点②（高压信号）。若改用专用芯片，则其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侧端口接节点①（低压域）、B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侧端口接节点②（高压域）、VCCA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）、VCCB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）、GND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接公共地。</w:t>
      </w:r>
    </w:p>
    <w:p>
      <w:pPr/>
      <w:r>
        <w:rPr>
          <w:rFonts w:hint="eastAsia" w:eastAsia="黑体"/>
        </w:rPr>
        <w:t xml:space="preserve">由此构成”利用栅极接低压电源、漏-源对称导通的上拉式双向电平转换组态，任一侧被拉低即把另一侧也拉低、两侧高电平各归本侧电源”，可用于</w:t>
      </w:r>
      <w:r>
        <w:rPr>
          <w:rFonts w:eastAsia="黑体"/>
        </w:rPr>
        <w:t xml:space="preserve"> I²C、SPI </w:t>
      </w:r>
      <w:r>
        <w:rPr>
          <w:rFonts w:hint="eastAsia" w:eastAsia="黑体"/>
        </w:rPr>
        <w:t xml:space="preserve">等双向总线的自动、双向电平匹配。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漏-源对称性与栅极接低压侧电源：任一侧被拉低时，MOSFET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导通把另一侧也拉低；两侧同时被各自上拉电阻拉高到各自电源电压，从而实现不依赖方向控制的双向、自动电平转换。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导通条件：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高电平（MOS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2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低电平（MOS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D</m:t>
              </m:r>
            </m:sub>
          </m:sSub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上拉电阻上限：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两侧电源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低电平灌电流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功耗降低，但上升沿变慢、速率受限。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上升加快，但低电平灌电流与功耗增大。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过高的</w:t>
      </w:r>
      <w:r>
        <w:rPr>
          <w:rFonts w:eastAsia="黑体"/>
          <w:b/>
          <w:bCs/>
        </w:rPr>
        <w:t xml:space="preserve"> MOS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低压侧无法导通，双向功能失效。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总线电容增大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上升时间变长，最高速率下降。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3.3V↔5V </w:t>
      </w:r>
      <w:r>
        <w:rPr>
          <w:rFonts w:hint="eastAsia" w:eastAsia="黑体"/>
        </w:rPr>
        <w:t xml:space="preserve">转换：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，选用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BSS138（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≈</m:t>
        </m:r>
        <m:r>
          <m:t>1.1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）可满足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上拉：取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≤</m:t>
        </m:r>
        <m:r>
          <m:t>500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2.2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2.27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，取</w:t>
      </w:r>
      <w:r>
        <w:rPr>
          <w:rFonts w:eastAsia="黑体"/>
        </w:rPr>
        <w:t xml:space="preserve"> </w:t>
      </w:r>
      <m:oMath>
        <m:r>
          <m:t>2.2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MOSFET：BSS138、2N7002。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专用双向转换：TXB0102/TXB0104/TXB0108、LSF0108。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方案需两侧都有上拉（如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I²C），推挽输出需选专用芯片。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高速总线用专用芯片（带加速电路）优于纯</w:t>
      </w:r>
      <w:r>
        <w:rPr>
          <w:rFonts w:eastAsia="黑体"/>
        </w:rPr>
        <w:t xml:space="preserve"> MOS </w:t>
      </w:r>
      <w:r>
        <w:rPr>
          <w:rFonts w:hint="eastAsia" w:eastAsia="黑体"/>
        </w:rPr>
        <w:t xml:space="preserve">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注意总线上拉电阻位置，避免等效阻值过小导致灌电流过大。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AN10441。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产品页：TXB0108、LSF0108。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Level shifter。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双向电平转换电路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双向电平转换电路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