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电池检测电路"/>
    <w:p>
      <w:pPr>
        <w:pStyle w:val="Heading1"/>
      </w:pPr>
      <w:r>
        <w:rPr>
          <w:rFonts w:hint="eastAsia" w:eastAsia="黑体"/>
        </w:rPr>
        <w:t xml:space="preserve">光电池检测电路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光电池（光伏电池，作为光生电流源）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与并联的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组成跨阻放大器（TIA），或改用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采样电阻</w:t>
      </w:r>
      <w:r>
        <w:rPr>
          <w:rFonts w:hint="eastAsia" w:eastAsia="黑体"/>
        </w:rPr>
        <w:t xml:space="preserve">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虚地节点</w:t>
      </w:r>
      <w:r>
        <w:rPr>
          <w:rFonts w:hint="eastAsia" w:eastAsia="黑体"/>
        </w:rPr>
        <w:t xml:space="preserve">（光电池一端、A1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（光电池另一端与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的另一端相连，作为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光电池</w:t>
      </w:r>
      <w:r>
        <w:rPr>
          <w:rFonts w:hint="eastAsia" w:eastAsia="黑体"/>
        </w:rPr>
        <w:t xml:space="preserve">两端分别接节点①、节点②；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接节点①、IN+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接节点③、正电源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一端接节点①、另一端接节点③。</w:t>
      </w:r>
    </w:p>
    <w:p>
      <w:pPr/>
      <w:r>
        <w:rPr>
          <w:rFonts w:hint="eastAsia" w:eastAsia="黑体"/>
        </w:rPr>
        <w:t xml:space="preserve">由此构成”光电池（零偏近短路）+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跨阻放大”组态，输入节点被钳在虚地使光电池工作于短路点，光生电流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全部流过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，用于测光强或光伏功率。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光电池的短路电流近似与入射光照度成正比。短路工作点下线性最好，故后级用跨阻放大器把输入节点钳在虚地（≈0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V），将光生电流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全部流过反馈电阻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，转为输出电压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输出电压（跨阻放大）：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光生电流（短路电流）：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R</m:t>
          </m:r>
          <m:r>
            <m:rPr>
              <m:sty m:val="p"/>
            </m:rPr>
            <m:t>⋅</m:t>
          </m:r>
          <m:r>
            <m:t>E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带宽（跨阻放大器）：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最大输出功率（光伏电池匹配负载）：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m</m:t>
              </m:r>
              <m:r>
                <m:t>p</m:t>
              </m:r>
            </m:sub>
          </m:sSub>
          <m:sSub>
            <m:e>
              <m:r>
                <m:t>V</m:t>
              </m:r>
            </m:e>
            <m:sub>
              <m:r>
                <m:t>m</m:t>
              </m:r>
              <m:r>
                <m:t>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光生电流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光谱响应度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A/W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入射光功率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反馈电容（相位补偿）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最大输出功率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最大功率点电流、电压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A、V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线性增大、灵敏度提高，但带宽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sSub>
          <m:e>
            <m:r>
              <m:t>R</m:t>
            </m:r>
          </m:e>
          <m:sub>
            <m:r>
              <m:t>f</m:t>
            </m:r>
          </m:sub>
        </m:sSub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降低、噪声与失调放大加剧。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相位裕度增加、稳定性变好，但带宽下降、响应变慢。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入射光功率</w:t>
      </w:r>
      <w:r>
        <w:rPr>
          <w:rFonts w:eastAsia="黑体"/>
          <w:b/>
          <w:bCs/>
        </w:rPr>
        <w:t xml:space="preserve"> </w:t>
      </w:r>
      <m:oMath>
        <m:r>
          <m:t>E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光生电流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S</m:t>
        </m:r>
        <m:r>
          <m:t>R</m:t>
        </m:r>
        <m:r>
          <m:rPr>
            <m:sty m:val="p"/>
          </m:rPr>
          <m:t>⋅</m:t>
        </m:r>
        <m:r>
          <m:t>E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线性增大，若超出运放输出摆幅则进入饱和。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运放输入偏置电流增大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对微小光电流引入更大误差，弱光检测需选低输入偏置运放。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反馈电阻换自感较小的薄膜/贴片电阻可减小并联寄生电容，避免高频自激。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S</m:t>
        </m:r>
        <m:r>
          <m:t>R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A/W</m:t>
        </m:r>
      </m:oMath>
      <w:r>
        <w:rPr>
          <w:rFonts w:eastAsia="黑体"/>
        </w:rPr>
        <w:t xml:space="preserve">、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mW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运算放大器（TIA）：OPA335、LTC6228、ADA4610、OPA2156。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光电池/光电二极管：BPW34、S2386、OSD15-5T。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反馈电阻：高精度薄膜电阻（如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0.1%、低</w:t>
      </w:r>
      <w:r>
        <w:rPr>
          <w:rFonts w:eastAsia="黑体"/>
        </w:rPr>
        <w:t xml:space="preserve"> TCR </w:t>
      </w:r>
      <w:r>
        <w:rPr>
          <w:rFonts w:hint="eastAsia" w:eastAsia="黑体"/>
        </w:rPr>
        <w:t xml:space="preserve">贴片）。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跨阻放大输入节点被钳在虚地，必须保证光电池工作于短路/近短路点以获得最佳线性。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电源去耦与反馈电容要就近布局，防止跨阻放大自激振荡。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遮光、屏蔽与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漏电流会影响微弱光电流的测量精度。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运放输出摆幅与供电决定最大可测光强，超出后应减小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或提高供电电压。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SBOA268（跨阻放大器设计）。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Transimpedance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《光伏发电工程技术》。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光电池检测电路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光电池检测电路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