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阻应变式压力电路"/>
    <w:p>
      <w:pPr>
        <w:pStyle w:val="Heading1"/>
      </w:pPr>
      <w:r>
        <w:rPr>
          <w:rFonts w:hint="eastAsia" w:eastAsia="黑体"/>
        </w:rPr>
        <w:t xml:space="preserve">电阻应变式压力电路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电阻应变片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（粘贴在受压弹性体表面）、</w:t>
      </w:r>
      <w:r>
        <w:rPr>
          <w:rFonts w:hint="eastAsia" w:eastAsia="黑体"/>
          <w:b/>
          <w:bCs/>
        </w:rPr>
        <w:t xml:space="preserve">三个固定应变片/精密电阻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接成惠斯通电桥）、</w:t>
      </w:r>
      <w:r>
        <w:rPr>
          <w:rFonts w:hint="eastAsia" w:eastAsia="黑体"/>
          <w:b/>
          <w:bCs/>
        </w:rPr>
        <w:t xml:space="preserve">激励源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（连电桥激励上端，接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激励负/地节点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（连电桥激励下端，接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负端/地）；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差模正输出节点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的公共一臂点，接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差模负输出节点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的公共一臂点，接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一端接节点④、另一端接节点②，四臂首尾相接成桥；U1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接节点⑤、电源脚接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±VCC/GND。压力使弹性体形变，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阻值发生微小变化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G</m:t>
        </m:r>
        <m:r>
          <m:t>F</m:t>
        </m:r>
        <m:r>
          <m:rPr>
            <m:sty m:val="p"/>
          </m:rPr>
          <m:t>⋅</m:t>
        </m:r>
        <m:r>
          <m:t>ε</m:t>
        </m:r>
        <m:r>
          <m:rPr>
            <m:sty m:val="p"/>
          </m:rPr>
          <m:t>⋅</m:t>
        </m:r>
        <m:r>
          <m:t>R</m:t>
        </m:r>
      </m:oMath>
      <w:r>
        <w:rPr>
          <w:rFonts w:hint="eastAsia" w:eastAsia="黑体"/>
        </w:rPr>
        <w:t xml:space="preserve">，电桥失衡在节点③、④间输出与应变成正比的差模电压并经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放大。</w:t>
      </w:r>
    </w:p>
    <w:p>
      <w:pPr/>
      <w:r>
        <w:rPr>
          <w:rFonts w:hint="eastAsia" w:eastAsia="黑体"/>
        </w:rPr>
        <w:t xml:space="preserve">由此构成”应变片单臂接入惠斯通电桥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仪表放大器”的电阻应变压力组态，输出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 </m:t>
        </m:r>
        <m:r>
          <m:t>G</m:t>
        </m:r>
        <m:r>
          <m:t>F</m:t>
        </m:r>
        <m:r>
          <m:t> </m:t>
        </m:r>
        <m:r>
          <m:t>ε</m:t>
        </m:r>
      </m:oMath>
      <w:r>
        <w:rPr>
          <w:rFonts w:hint="eastAsia" w:eastAsia="黑体"/>
        </w:rPr>
        <w:t xml:space="preserve">，属毫伏级小信号、需仪表放大器数十倍至上千倍放大；改用半桥/全桥可获更高灵敏度与温度补偿。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压力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弹性体应变</w:t>
      </w:r>
      <w:r>
        <w:rPr>
          <w:rFonts w:eastAsia="黑体"/>
        </w:rPr>
        <w:t xml:space="preserve"> </w:t>
      </w:r>
      <m:oMath>
        <m:r>
          <m:t>ε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应变片电阻变化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G</m:t>
        </m:r>
        <m:r>
          <m:t>F</m:t>
        </m:r>
        <m:r>
          <m:rPr>
            <m:sty m:val="p"/>
          </m:rPr>
          <m:t>⋅</m:t>
        </m:r>
        <m:r>
          <m:t>ε</m:t>
        </m:r>
      </m:oMath>
      <w:r>
        <w:rPr>
          <w:rFonts w:hint="eastAsia" w:eastAsia="黑体"/>
        </w:rPr>
        <w:t xml:space="preserve">（GF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为灵敏系数）；电桥将该微小电阻变化转换为差模电压，实现压力—电压转换。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应变—阻值关系：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t>F</m:t>
          </m:r>
          <m:r>
            <m:rPr>
              <m:sty m:val="p"/>
            </m:rPr>
            <m:t>⋅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电桥输出电压（单臂）：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r>
            <m:t> </m:t>
          </m:r>
          <m:r>
            <m:t>G</m:t>
          </m:r>
          <m:r>
            <m:t>F</m:t>
          </m:r>
          <m:r>
            <m:t> 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应变（胡克定律）：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A</m:t>
              </m:r>
              <m:r>
                <m:t>E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阻值变化量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应变片标称阻值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应变片灵敏系数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弹性模量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激励电压</w:t>
      </w:r>
      <w:r>
        <w:rPr>
          <w:rFonts w:eastAsia="黑体"/>
          <w:b/>
          <w:bCs/>
        </w:rPr>
        <w:t xml:space="preserve"> V_ex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电桥输出增大，但应变片自热与漂移增加。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灵敏系数</w:t>
      </w:r>
      <w:r>
        <w:rPr>
          <w:rFonts w:eastAsia="黑体"/>
          <w:b/>
          <w:bCs/>
        </w:rPr>
        <w:t xml:space="preserve"> GF ↑</w:t>
      </w:r>
      <w:r>
        <w:rPr>
          <w:rFonts w:hint="eastAsia" w:eastAsia="黑体"/>
        </w:rPr>
        <w:t xml:space="preserve">（选片）→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采用四臂全桥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灵敏度与温度补偿优于单臂，输出约为单臂的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倍（全桥）。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弹性体刚度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同压力下应变变小，量程增大、灵敏度降低。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t>F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ε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350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350</m:t>
        </m:r>
        <m:r>
          <m:rPr>
            <m:sty m:val="p"/>
          </m:rPr>
          <m:t>=</m:t>
        </m:r>
        <m:r>
          <m:t>0.7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单臂电桥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（典型需放大数百至上千倍）。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应变片：金属箔式</w:t>
      </w:r>
      <w:r>
        <w:rPr>
          <w:rFonts w:eastAsia="黑体"/>
        </w:rPr>
        <w:t xml:space="preserve"> 120 Ω / 350 Ω </w:t>
      </w:r>
      <w:r>
        <w:rPr>
          <w:rFonts w:hint="eastAsia" w:eastAsia="黑体"/>
        </w:rPr>
        <w:t xml:space="preserve">应变片（如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中航电测、Vishay）。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仪表放大器：INA125、INA128、AD620。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电桥输出为毫伏级，需用仪表放大器放大，并注意共模抑制。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应变片受温度漂移影响大，需做温度补偿或采用半桥/全桥排布。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激励电压宜用稳定、低噪声的基准源，避免应变片自热。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应变片粘贴工艺（胶、固化、防潮）直接影响长期稳定性。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Strain gauge。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INA128 </w:t>
      </w:r>
      <w:r>
        <w:rPr>
          <w:rFonts w:hint="eastAsia" w:eastAsia="黑体"/>
        </w:rPr>
        <w:t xml:space="preserve">仪表放大器数据手册。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电阻应变式压力电路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电阻应变式压力电路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