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短路检测保护电路"/>
    <w:p>
      <w:pPr>
        <w:pStyle w:val="Heading1"/>
      </w:pPr>
      <w:r>
        <w:rPr>
          <w:rFonts w:hint="eastAsia" w:eastAsia="黑体"/>
        </w:rPr>
        <w:t xml:space="preserve">短路检测保护电路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R1）、电流检测放大器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IC1（如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INA240）、比较器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IC2（如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LM393）与受控开关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MOSFET）组成。关键节点定义如下：输入电源正节点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的一端；采样（检流）节点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另一端与开关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的公共点，同时给电流检测放大器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提供采样信号；输出供电节点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并直接连到负载；地节点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是电源负极、比较器参考地、IC1/IC2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供电地与基准电压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的公共参考点，也接采样电阻另一侧（取决于高/低侧采样接法）。</w:t>
      </w:r>
    </w:p>
    <w:p>
      <w:pPr/>
      <w:r>
        <w:rPr>
          <w:rFonts w:hint="eastAsia" w:eastAsia="黑体"/>
        </w:rPr>
        <w:t xml:space="preserve">各元件管脚连接：采样电阻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一端接输入电源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，另一端接检流节点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（即开关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与电流检测放大器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的两个差动输入端之一）；电流检测放大器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的差动输入正、负端分别跨接在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两端，输出端接比较器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的同相输入端（+）；比较器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的反相输入端（−）接基准电压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，正、负电源端分别接电源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GND，输出端接开关</w:t>
      </w:r>
      <w:r>
        <w:rPr>
          <w:rFonts w:eastAsia="黑体"/>
        </w:rPr>
        <w:t xml:space="preserve"> Q1 </w:t>
      </w:r>
      <w:r>
        <w:rPr>
          <w:rFonts w:hint="eastAsia" w:eastAsia="黑体"/>
        </w:rPr>
        <w:t xml:space="preserve">的栅极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G；开关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Q1（MOSFET）的漏极</w:t>
      </w:r>
      <w:r>
        <w:rPr>
          <w:rFonts w:eastAsia="黑体"/>
        </w:rPr>
        <w:t xml:space="preserve"> D </w:t>
      </w:r>
      <w:r>
        <w:rPr>
          <w:rFonts w:hint="eastAsia" w:eastAsia="黑体"/>
        </w:rPr>
        <w:t xml:space="preserve">接检流节点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，源极</w:t>
      </w:r>
      <w:r>
        <w:rPr>
          <w:rFonts w:eastAsia="黑体"/>
        </w:rPr>
        <w:t xml:space="preserve"> S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接比较器</w:t>
      </w:r>
      <w:r>
        <w:rPr>
          <w:rFonts w:eastAsia="黑体"/>
        </w:rPr>
        <w:t xml:space="preserve"> IC2 </w:t>
      </w:r>
      <w:r>
        <w:rPr>
          <w:rFonts w:hint="eastAsia" w:eastAsia="黑体"/>
        </w:rPr>
        <w:t xml:space="preserve">的输出。</w:t>
      </w:r>
    </w:p>
    <w:p>
      <w:pPr/>
      <w:r>
        <w:rPr>
          <w:rFonts w:hint="eastAsia" w:eastAsia="黑体"/>
        </w:rPr>
        <w:t xml:space="preserve">由此构成”采样电阻检流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放大比较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串联开关关断”的滞回比较闭环保护组态，一旦回路电流超过短路阈值即迅速关断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Q1，切断负载完成短路保护。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负载电流流过采样电阻产生压降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I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，放大后与短路阈值比较。正常时开关导通；当发生短路、电流骤增使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超过阈值时，比较器翻转驱动开关断开，切断故障电流，实现快速短路保护。短路消除后可自动重试或手动复位。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短路触发条件：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≥</m:t>
          </m:r>
          <m:sSub>
            <m:e>
              <m:r>
                <m:t>I</m:t>
              </m:r>
            </m:e>
            <m:sub>
              <m:r>
                <m:t>t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保护响应时间（含滤波）：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f</m:t>
              </m:r>
            </m:sub>
          </m:sSub>
          <m:sSub>
            <m:e>
              <m:r>
                <m:t>C</m:t>
              </m:r>
            </m:e>
            <m:sub>
              <m:r>
                <m:t>f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采样电阻取值：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t</m:t>
                  </m:r>
                  <m:r>
                    <m:t>h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短路触发电流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阈值基准电压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滤波电容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保护响应时间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采样电压大、检测灵敏、阈值精度高，但正常功耗和压降增大。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损耗小、压降低，但信号弱、抗噪差，需放大处理。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阈值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调高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触发电流增大，对小短路不敏感，保护变迟钝。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调低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触发电流减小，保护更灵敏，但易被启动浪涌误触发。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滤波时间常数增大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抗噪更好，但响应变慢，可能烧毁器件。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t</m:t>
            </m:r>
            <m:r>
              <m:t>h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，即阈值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0.1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；正常满载</w:t>
      </w:r>
      <w:r>
        <w:rPr>
          <w:rFonts w:eastAsia="黑体"/>
        </w:rPr>
        <w:t xml:space="preserve"> 2 A </w:t>
      </w:r>
      <w:r>
        <w:rPr>
          <w:rFonts w:hint="eastAsia" w:eastAsia="黑体"/>
        </w:rPr>
        <w:t xml:space="preserve">时采样功耗</w:t>
      </w:r>
      <w:r>
        <w:rPr>
          <w:rFonts w:eastAsia="黑体"/>
        </w:rPr>
        <w:t xml:space="preserve"> </w:t>
      </w:r>
      <m:oMath>
        <m:r>
          <m:t>P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0.2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，滤波器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p</m:t>
            </m:r>
          </m:sub>
        </m:sSub>
        <m:r>
          <m:rPr>
            <m:sty m:val="p"/>
          </m:rPr>
          <m:t>≈</m:t>
        </m:r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r>
          <m:t>1000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c</m:t>
            </m:r>
            <m:r>
              <m:t>o</m:t>
            </m:r>
            <m:r>
              <m:t>m</m:t>
            </m:r>
            <m:r>
              <m:t>p</m:t>
            </m:r>
          </m:sub>
        </m:sSub>
        <m:r>
          <m:rPr>
            <m:sty m:val="p"/>
          </m:rPr>
          <m:t>+</m:t>
        </m:r>
        <m:r>
          <m:t>10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电流检测放大器：TI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INA199、INA240，ADI</w:t>
      </w:r>
      <w:r>
        <w:rPr>
          <w:rFonts w:eastAsia="黑体"/>
        </w:rPr>
        <w:t xml:space="preserve"> AD8418。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比较器：LM393、LM339、TLV3201。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采样电阻：低阻值合金电阻、四端子分流电阻（如</w:t>
      </w:r>
      <w:r>
        <w:rPr>
          <w:rFonts w:eastAsia="黑体"/>
        </w:rPr>
        <w:t xml:space="preserve"> Vishay WSL </w:t>
      </w:r>
      <w:r>
        <w:rPr>
          <w:rFonts w:hint="eastAsia" w:eastAsia="黑体"/>
        </w:rPr>
        <w:t xml:space="preserve">系列）。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功率开关：N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沟道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MOSFET（如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IRFZ44N、AO3400、CSD18532）。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采样电阻要选低温度系数（低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TCR）、四端子结构，否则大电流下发热引起检测误差。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短路响应要足够快，必要时加直通保护（如专用保护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IC）而非纯软件判断。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需区分短路与启动</w:t>
      </w:r>
      <w:r>
        <w:rPr>
          <w:rFonts w:eastAsia="黑体"/>
        </w:rPr>
        <w:t xml:space="preserve"> / </w:t>
      </w:r>
      <w:r>
        <w:rPr>
          <w:rFonts w:hint="eastAsia" w:eastAsia="黑体"/>
        </w:rPr>
        <w:t xml:space="preserve">容性冲击电流，设置合理阈值或加短暂消隐时间。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高侧与低侧采样各有优劣，低侧采样简单但会抬高地线，需谨慎处理。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</w:t>
      </w:r>
      <w:r>
        <w:rPr>
          <w:rFonts w:hint="eastAsia" w:eastAsia="黑体"/>
        </w:rPr>
        <w:t xml:space="preserve">官网：INA240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电流检测放大器数据手册。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《开关电源设计》（Abraham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Pressman）。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短路检测保护电路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短路检测保护电路</dc:title>
  <dc:creator>AI 智能体</dc:creator>
  <cp:keywords/>
  <dcterms:created xsi:type="dcterms:W3CDTF">2026-09-08T14:37:27Z</dcterms:created>
  <dcterms:modified xsi:type="dcterms:W3CDTF">2026-09-08T14:37:27Z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