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修正正弦波逆变电路"/>
    <w:p>
      <w:pPr>
        <w:pStyle w:val="Heading1"/>
      </w:pPr>
      <w:r>
        <w:rPr>
          <w:rFonts w:hint="eastAsia" w:eastAsia="黑体"/>
        </w:rPr>
        <w:t xml:space="preserve">修正正弦波逆变电路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全桥开关桥（4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个开关器件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 w:eastAsia="黑体"/>
          <w:b/>
          <w:bCs/>
        </w:rPr>
        <w:t xml:space="preserve">，各反并联续流二极管，亦可用推挽）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输出滤波与升压变压器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</w:t>
      </w:r>
      <w:r>
        <w:rPr>
          <w:rFonts w:eastAsia="黑体"/>
          <w:b/>
          <w:bCs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桥臂中点（开关节点）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（变压器一次侧接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，二次侧经滤波接负载）。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接驱动；各管反并联二极管阳极接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E、阴极接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C；</w:t>
      </w:r>
      <w:r>
        <w:rPr>
          <w:rFonts w:hint="eastAsia" w:eastAsia="黑体"/>
          <w:b/>
          <w:bCs/>
        </w:rPr>
        <w:t xml:space="preserve">变压器一次侧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，二次侧经输出电感/电容滤波后接负载。</w:t>
      </w:r>
    </w:p>
    <w:p>
      <w:pPr/>
      <w:r>
        <w:rPr>
          <w:rFonts w:hint="eastAsia" w:eastAsia="黑体"/>
        </w:rPr>
        <w:t xml:space="preserve">由此构成”全桥开关桥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输出滤波与变压器”的修正正弦波逆变组态，通过在中电平与零电平间插入零电压区间，每半周输出”正电平—零电平—正电平”阶梯方波（以</w:t>
      </w:r>
      <w:r>
        <w:rPr>
          <w:rFonts w:eastAsia="黑体"/>
        </w:rPr>
        <w:t xml:space="preserve"> </w:t>
      </w:r>
      <m:oMath>
        <m:r>
          <m:rPr>
            <m:sty m:val="p"/>
          </m:rPr>
          <m:t>±</m:t>
        </m:r>
        <m:r>
          <m:t>V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构成），使均方根值接近正弦波，广泛用于</w:t>
      </w:r>
      <w:r>
        <w:rPr>
          <w:rFonts w:eastAsia="黑体"/>
        </w:rPr>
        <w:t xml:space="preserve"> UPS </w:t>
      </w:r>
      <w:r>
        <w:rPr>
          <w:rFonts w:hint="eastAsia" w:eastAsia="黑体"/>
        </w:rPr>
        <w:t xml:space="preserve">与低成本移动电源逆变器。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通过控制开关在上、下两只管交替工作并插入零电平区间，形成三级阶梯波形。虽然谐波含量高于纯正弦波，但对阻性负载（白炽灯、电阻性发热、部分电机）供电时，其有效值与基波能量接近正弦。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修正正弦波有效值（幅值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eastAsia="黑体"/>
        </w:rPr>
        <w:t xml:space="preserve">，导通角</w:t>
      </w:r>
      <w:r>
        <w:rPr>
          <w:rFonts w:eastAsia="黑体"/>
        </w:rPr>
        <w:t xml:space="preserve"> </w:t>
      </w:r>
      <m:oMath>
        <m:r>
          <m:t>α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定义阶梯宽度）：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π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输出电压基波幅值（阶梯波傅里叶展开）：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总谐波畸变率：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t>H</m:t>
          </m:r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V</m:t>
                      </m:r>
                    </m:e>
                    <m:sub>
                      <m:r>
                        <m:t>r</m:t>
                      </m:r>
                      <m:r>
                        <m:t>m</m:t>
                      </m:r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t>m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t>m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每周期导通角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零电压死区角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输出电压有效值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t>H</m:t>
              </m:r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总谐波畸变率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零电平区间（死区角</w:t>
      </w:r>
      <w:r>
        <w:rPr>
          <w:rFonts w:eastAsia="黑体"/>
          <w:b/>
          <w:bCs/>
        </w:rPr>
        <w:t xml:space="preserve"> </w:t>
      </w:r>
      <m:oMath>
        <m:r>
          <m:t>θ</m:t>
        </m:r>
      </m:oMath>
      <w:r>
        <w:rPr>
          <w:rFonts w:hint="eastAsia" w:eastAsia="黑体"/>
          <w:b/>
          <w:bCs/>
        </w:rPr>
        <w:t xml:space="preserve">）↑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有效值下降、谐波成分改变，适当时可降低特定次谐波。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幅值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有效值与功率提高，器件耐压需同步提高。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开关频率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阶梯细分更接近正弦，但仍是「修正」波形、THD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不变性有限。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滤波电感/电容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输出波形平滑度改善，但体积与成本上升。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、阶梯导通角</w:t>
      </w:r>
      <w:r>
        <w:rPr>
          <w:rFonts w:eastAsia="黑体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π</m:t>
        </m:r>
      </m:oMath>
      <w:r>
        <w:rPr>
          <w:rFonts w:hint="eastAsia" w:eastAsia="黑体"/>
        </w:rPr>
        <w:t xml:space="preserve">（即方波）：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311</m:t>
        </m:r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常用设计使修正波有效值等于市电</w:t>
      </w:r>
      <w:r>
        <w:rPr>
          <w:rFonts w:eastAsia="黑体"/>
        </w:rPr>
        <w:t xml:space="preserve"> 220 </w:t>
      </w:r>
      <w:r>
        <w:rPr>
          <w:rFonts w:hint="eastAsia" w:eastAsia="黑体"/>
        </w:rPr>
        <w:t xml:space="preserve">V，则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α</m:t>
            </m:r>
            <m:r>
              <m:rPr>
                <m:sty m:val="p"/>
              </m:rPr>
              <m:t>/</m:t>
            </m:r>
            <m:r>
              <m:t>π</m:t>
            </m:r>
          </m:e>
        </m:rad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反求峰值。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MOSFET：IRFP460、STW20NK50Z。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驱动/控制：EG8010、SG3525、TL494。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变压器：EE/ETD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铁氧体磁芯升压变压器。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修正正弦波含高次谐波，对感性负载（电动机）会导致额外发热、噪声与效率下降。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精密测量仪器、带</w:t>
      </w:r>
      <w:r>
        <w:rPr>
          <w:rFonts w:eastAsia="黑体"/>
        </w:rPr>
        <w:t xml:space="preserve"> PFC </w:t>
      </w:r>
      <w:r>
        <w:rPr>
          <w:rFonts w:hint="eastAsia" w:eastAsia="黑体"/>
        </w:rPr>
        <w:t xml:space="preserve">或变压器电源的电子设备不宜用修正波供电。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输出峰值电压可能高于正弦波，需校验负载电压额定。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逆变器需有过载、短路与过温保护。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Power inverter。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UPS </w:t>
      </w:r>
      <w:r>
        <w:rPr>
          <w:rFonts w:hint="eastAsia" w:eastAsia="黑体"/>
        </w:rPr>
        <w:t xml:space="preserve">电源设备相关应用笔记。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修正正弦波逆变电路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修正正弦波逆变电路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