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单端反激电路"/>
    <w:p>
      <w:pPr>
        <w:pStyle w:val="Heading1"/>
      </w:pPr>
      <w:r>
        <w:rPr>
          <w:rFonts w:hint="eastAsia" w:eastAsia="黑体"/>
        </w:rPr>
        <w:t xml:space="preserve">单端反激电路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单端反激（Flyback）变换器由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一个功率开关管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一个高频变压器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hint="eastAsia" w:eastAsia="黑体"/>
        </w:rPr>
        <w:t xml:space="preserve">（实为带气隙的耦合电感，含原边绕组与副边绕组）、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副边整流二极管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输出滤波电容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一端、变压器初级同名端相连）；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A（漏极节点）</w:t>
      </w:r>
      <w:r>
        <w:rPr>
          <w:rFonts w:hint="eastAsia" w:eastAsia="黑体"/>
        </w:rPr>
        <w:t xml:space="preserve">（变压器初级另一端、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副边地</w:t>
      </w:r>
      <w:r>
        <w:rPr>
          <w:rFonts w:eastAsia="黑体"/>
          <w:b/>
          <w:bCs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（变压器次级同名端、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初级同名端接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、初级另一端接开关节点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A，次级非同名端接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阳极、同名端接副边地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阳极接次级非同名端、阴极接输出正端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、另一端接地；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、下端接副边地；负载跨接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由此构成开关导通时输入电压加在原边储能、关断时副边经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释放电能的单端反激（Flyback）组态，结构简单、成本低，是</w:t>
      </w:r>
      <w:r>
        <w:rPr>
          <w:rFonts w:eastAsia="黑体"/>
        </w:rPr>
        <w:t xml:space="preserve"> AC-DC </w:t>
      </w:r>
      <w:r>
        <w:rPr>
          <w:rFonts w:hint="eastAsia" w:eastAsia="黑体"/>
        </w:rPr>
        <w:t xml:space="preserve">与隔离</w:t>
      </w:r>
      <w:r>
        <w:rPr>
          <w:rFonts w:eastAsia="黑体"/>
        </w:rPr>
        <w:t xml:space="preserve"> DC-DC </w:t>
      </w:r>
      <w:r>
        <w:rPr>
          <w:rFonts w:hint="eastAsia" w:eastAsia="黑体"/>
        </w:rPr>
        <w:t xml:space="preserve">应用最广泛的拓扑之一。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导通时，输入电压加在变压器原边，电流线性上升、能量以磁场形式储存在气隙与磁芯中，此时副边二极管反偏截止、由输出电容向负载供电。开关关断时，变压器原边电流被截断，副边感应电压反向，使副边二极管导通，储存的能量释放到负载并给输出电容充电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占空比（连续导通模式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r>
            <m:t> 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 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变压器（电感）储能：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L</m:t>
              </m:r>
            </m:e>
            <m:sub>
              <m:r>
                <m:t>p</m:t>
              </m:r>
            </m:sub>
          </m:sSub>
          <m:sSubSup>
            <m:e>
              <m:r>
                <m:t>I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原边电流纹波（峰峰值）：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匝比（反射电压法）：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开关管耐压（忽略漏感尖峰）：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原/副边匝数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原边电感量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原边峰值电流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原边电流纹波（峰峰值）；CCM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峰值电流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反射电压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二极管正向压降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输出电压升高，但开关导通时间变长、原边储能与峰值电流增大。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原边电感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相同功率下峰值电流减小，但可能进入占空比受限区域需更大磁芯。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匝比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增大（副边更多匝）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反射电压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hint="eastAsia" w:eastAsia="黑体"/>
        </w:rPr>
        <w:t xml:space="preserve">、开关管耐压需求降低，但副边二极管反向应力增大。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变压器可小型化，但开关损耗与漏感尖峰增大。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0.1</m:t>
        </m:r>
      </m:oMath>
      <w:r>
        <w:rPr>
          <w:rFonts w:hint="eastAsia" w:eastAsia="黑体"/>
        </w:rPr>
        <w:t xml:space="preserve">）：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12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×</m:t>
              </m:r>
              <m:r>
                <m:t>100</m:t>
              </m:r>
            </m:den>
          </m:f>
          <m:r>
            <m:rPr>
              <m:sty m:val="p"/>
            </m:rPr>
            <m:t>≈</m:t>
          </m:r>
          <m:r>
            <m:t>54.5</m:t>
          </m:r>
          <m:r>
            <m:rPr>
              <m:sty m:val="p"/>
            </m:rPr>
            <m:t>%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eastAsia="黑体"/>
        </w:rPr>
        <w:t xml:space="preserve">、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mH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65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300</m:t>
            </m:r>
            <m:r>
              <m:rPr>
                <m:sty m:val="p"/>
              </m:rPr>
              <m:t>×</m:t>
            </m:r>
            <m:r>
              <m:t>0.4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65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1.85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反激控制芯片：UC3842/UC3843、TOP250（PI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集成）、NCP1271、SG6859。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功率开关管：IRF840、STP10NK60Z、IPA60R600P7S。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输出整流二极管：SS34、MBR10100、STPS3045。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变压器漏感会在开关管关断瞬间产生高压尖峰，必须加</w:t>
      </w:r>
      <w:r>
        <w:rPr>
          <w:rFonts w:eastAsia="黑体"/>
        </w:rPr>
        <w:t xml:space="preserve"> RCD </w:t>
      </w:r>
      <w:r>
        <w:rPr>
          <w:rFonts w:hint="eastAsia" w:eastAsia="黑体"/>
        </w:rPr>
        <w:t xml:space="preserve">钳位或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吸收，否则损坏开关管。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变压器需开气隙以存储能量并防止饱和，CCM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DCM </w:t>
      </w:r>
      <w:r>
        <w:rPr>
          <w:rFonts w:hint="eastAsia" w:eastAsia="黑体"/>
        </w:rPr>
        <w:t xml:space="preserve">需分别校验磁芯。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输出电容需承受大的纹波电流，选用低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电解/固态电容。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反激功率密度有限，通常适用于几十瓦以内的应用，大功率需改选正激或全桥。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Flyback converter。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SNVA723《Designing Flyback Converters》。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单端反激电路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单端反激电路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