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波整流电路"/>
    <w:p>
      <w:pPr>
        <w:pStyle w:val="Heading1"/>
      </w:pPr>
      <w:r>
        <w:rPr>
          <w:rFonts w:hint="eastAsia" w:eastAsia="黑体"/>
        </w:rPr>
        <w:t xml:space="preserve">半波整流电路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由整流二极管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组成，是最简单的整流电路。电路共有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交流输入节点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的正端与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的负端相连）。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的阳极接交流输入节点、阴极接输出节点；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一端接输出节点、另一端接地节点；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正端接交流输入节点、负端接地节点。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为交流正弦源，正半周时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正向偏置导通、把电流送往负载，负半周时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反向截止、负载无电流。</w:t>
      </w:r>
    </w:p>
    <w:p>
      <w:pPr/>
      <w:r>
        <w:rPr>
          <w:rFonts w:hint="eastAsia" w:eastAsia="黑体"/>
        </w:rPr>
        <w:t xml:space="preserve">由此构成”二极管串联在输入与负载之间、负载经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负端构成回路”的半波整流组态，只在半个周期内向负载输送电流，输出为脉动直流，其直流分量约为峰值的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正半周时二极管正向偏置导通，电流流向负载；负半周时二极管反向截止，负载无电流。于是输出只保留正半周，成为脉动直流，其直流分量约为峰值的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输出平均（直流）电压：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0.318</m:t>
          </m:r>
          <m:r>
            <m:t> 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r</m:t>
                              </m:r>
                              <m:r>
                                <m:t>m</m:t>
                              </m:r>
                              <m:r>
                                <m:t>s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d</m:t>
                              </m:r>
                              <m: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  <m:r>
            <m:rPr>
              <m:sty m:val="p"/>
            </m:rPr>
            <m:t>≈</m:t>
          </m:r>
          <m:r>
            <m:t>1.21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二极管反向峰值电压：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I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输出直流平均电压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I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输出平均电流减小，纹波因子不变但直流分量不受影响。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输入幅值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、PIV </w:t>
      </w:r>
      <w:r>
        <w:rPr>
          <w:rFonts w:hint="eastAsia" w:eastAsia="黑体"/>
        </w:rPr>
        <w:t xml:space="preserve">均成比例增大。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二极管无滤波电容时输出脉动大，纹波因数约</w:t>
      </w:r>
      <w:r>
        <w:rPr>
          <w:rFonts w:eastAsia="黑体"/>
        </w:rPr>
        <w:t xml:space="preserve"> 1.21。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加入滤波电容后纹波下降，但二极管导通角变小、峰值电流增大。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（230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10:1 </w:t>
      </w:r>
      <w:r>
        <w:rPr>
          <w:rFonts w:hint="eastAsia" w:eastAsia="黑体"/>
        </w:rPr>
        <w:t xml:space="preserve">降压后峰值）、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5.41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5.41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：二极管</w:t>
      </w:r>
      <w:r>
        <w:rPr>
          <w:rFonts w:eastAsia="黑体"/>
        </w:rPr>
        <w:t xml:space="preserve"> PIV = 17 </w:t>
      </w:r>
      <w:r>
        <w:rPr>
          <w:rFonts w:hint="eastAsia" w:eastAsia="黑体"/>
        </w:rPr>
        <w:t xml:space="preserve">V，选反向耐压</w:t>
      </w:r>
      <w:r>
        <w:rPr>
          <w:rFonts w:eastAsia="黑体"/>
        </w:rPr>
        <w:t xml:space="preserve"> ≥ 50 V </w:t>
      </w:r>
      <w:r>
        <w:rPr>
          <w:rFonts w:hint="eastAsia" w:eastAsia="黑体"/>
        </w:rPr>
        <w:t xml:space="preserve">的二极管即可。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整流二极管：1N4001/1N4007、1N4148、1N5408。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输出直流只有半个周期，纹波大、效率低（约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40%）。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二极管反向耐压须大于输入峰值电压。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变压器有直流分量，可能引起磁芯偏磁（对电源变压器不利）。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仅适合小功率、对纹波不敏感的应用。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Rectifier / Half-wave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半波整流电路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半波整流电路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