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tl-功率放大电路"/>
    <w:p>
      <w:pPr>
        <w:pStyle w:val="Heading1"/>
      </w:pPr>
      <w:r>
        <w:rPr>
          <w:rFonts w:eastAsia="黑体"/>
        </w:rPr>
        <w:t xml:space="preserve">OTL </w:t>
      </w:r>
      <w:r>
        <w:rPr>
          <w:rFonts w:hint="eastAsia" w:eastAsia="黑体"/>
        </w:rPr>
        <w:t xml:space="preserve">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一对互补对称的功率三极管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PNP）、</w:t>
      </w:r>
      <w:r>
        <w:rPr>
          <w:rFonts w:hint="eastAsia" w:eastAsia="黑体"/>
          <w:b/>
          <w:bCs/>
        </w:rPr>
        <w:t xml:space="preserve">大容量输出耦合电容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（数百至数千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μF）与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+VCC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的一端相连，静态偏置到约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均接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相连并接输入信号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接输出中点；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一端（电解电容正端）接输出中点、另一端接输出节点；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由此构成”单电源供电、输出中点经大电容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耦合到负载、两管发射极并接输出中点”的互补对称推挽功放组态，省去输出变压器，正半周由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导通、负半周由电容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放电并经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反向供电，使负载获得完整交流信号。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静态时输出电容被充电至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。正半周时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管导通，电流从</w:t>
      </w:r>
      <w:r>
        <w:rPr>
          <w:rFonts w:eastAsia="黑体"/>
        </w:rPr>
        <w:t xml:space="preserve"> +VCC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管对负载供电并为电容充电；负半周时</w:t>
      </w:r>
      <w:r>
        <w:rPr>
          <w:rFonts w:eastAsia="黑体"/>
        </w:rPr>
        <w:t xml:space="preserve"> NPN </w:t>
      </w:r>
      <w:r>
        <w:rPr>
          <w:rFonts w:hint="eastAsia" w:eastAsia="黑体"/>
        </w:rPr>
        <w:t xml:space="preserve">管截止、PNP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管导通，此时电容作为电源放电，电流经</w:t>
      </w:r>
      <w:r>
        <w:rPr>
          <w:rFonts w:eastAsia="黑体"/>
        </w:rPr>
        <w:t xml:space="preserve"> PNP </w:t>
      </w:r>
      <w:r>
        <w:rPr>
          <w:rFonts w:hint="eastAsia" w:eastAsia="黑体"/>
        </w:rPr>
        <w:t xml:space="preserve">管反向流过负载。电容在半个周期内储能、另半周期释放，使负载得到完整交流信号。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最大不失真输出功率：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等效交流工作电压（有效值）：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rms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输出耦合电容（下限频率近似）：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最大不失真输出功率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输出功率按平方增大，但管耐压与散热要求提高。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低频响应下限更低，但体积和成本增大，启动建立时间变长。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RL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输出电流与功率增大，对电容容量及功放管电流能力要求更高。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中点偏置偏离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会限制大信号摆幅，需稳定偏置。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994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</w:t>
      </w:r>
      <m:oMath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互补对管：TIP31/TIP32、2SC2073/2SA940、BD139/BD140。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OTL：TBA810、LM386（单电源音频功放）。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输出耦合电容极性需接对（电解电容正端接中点），并满足耐压与纹波电流要求。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电容容抗随频率下降而升高，低频（尤其大信号）时产生相移与压降，限制低频下限。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单电源电路常需自举电路或恒流源提高电压利用率。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《模拟电子技术基础》（童诗白、华成英）OTL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电路。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Amplifier（无输出变压器功放）。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LM386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OTL功率放大电路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OTL功率放大电路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