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通滤波器"/>
    <w:p>
      <w:pPr>
        <w:pStyle w:val="Heading1"/>
      </w:pPr>
      <w:r>
        <w:rPr>
          <w:rFonts w:hint="eastAsia" w:eastAsia="黑体"/>
        </w:rPr>
        <w:t xml:space="preserve">全通滤波器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组成的一阶（或多级级联的高阶）全通滤波器。关键节点命名如下：输入节点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构成的一条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支路的中点（接运放同相端），中间节点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构成的另一条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支路的中点（接运放反相端），两条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支路的另一端分别接输入与地。</w:t>
      </w:r>
    </w:p>
    <w:p>
      <w:pPr/>
      <w:r>
        <w:rPr>
          <w:rFonts w:hint="eastAsia" w:eastAsia="黑体"/>
        </w:rPr>
        <w:t xml:space="preserve">各元件管脚连接：运放同相支路中，电阻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，电容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同时接到运放同相端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IN+；运放反相支路中，电容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同时接到运放反相端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IN−；运放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接正负电源轨，通常取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以保证幅度恒为</w:t>
      </w:r>
      <w:r>
        <w:rPr>
          <w:rFonts w:eastAsia="黑体"/>
        </w:rPr>
        <w:t xml:space="preserve"> 1。</w:t>
      </w:r>
    </w:p>
    <w:p>
      <w:pPr/>
      <w:r>
        <w:rPr>
          <w:rFonts w:hint="eastAsia" w:eastAsia="黑体"/>
        </w:rPr>
        <w:t xml:space="preserve">组态上，这是同相端与反相端各接一路互补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网络的单运放全通组态，幅度恒为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1、仅随频率改变相位，用于相位校正、延迟均衡与移相。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电路在输入与输出之间提供随频率变化的相移，但幅度在所有频率保持不变。一阶全通在</w:t>
      </w:r>
      <w:r>
        <w:rPr>
          <w:rFonts w:eastAsia="黑体"/>
        </w:rPr>
        <w:t xml:space="preserve"> </w:t>
      </w:r>
      <m:oMath>
        <m:r>
          <m:t>ω</m:t>
        </m:r>
        <m:r>
          <m:rPr>
            <m:sty m:val="p"/>
          </m:rPr>
          <m:t>→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时相移趋近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0，在</w:t>
      </w:r>
      <w:r>
        <w:rPr>
          <w:rFonts w:eastAsia="黑体"/>
        </w:rP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时相移趋近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，在特征频率处相移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，从而实现对特定频段的相位调整而不衰减信号幅度。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一阶全通传递函数：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相位转折（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群延迟：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t>R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相位转折角频率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群延迟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相位转折频率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降低，相移发生的频段下移。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失配</w:t>
      </w:r>
      <w:r>
        <w:rPr>
          <w:rFonts w:hint="eastAsia" w:eastAsia="黑体"/>
        </w:rPr>
        <w:t xml:space="preserve">（相对运放两输入端不精确匹配）→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幅度响应出现起伏，不再恒为</w:t>
      </w:r>
      <w:r>
        <w:rPr>
          <w:rFonts w:eastAsia="黑体"/>
        </w:rPr>
        <w:t xml:space="preserve"> 1。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级联多个全通节可叠加相移，用于实现更大范围的相位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延迟补偿。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幅度恒为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1，改变元件不改变增益，只改变相位特性。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15.9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6280</m:t>
        </m:r>
        <m:r>
          <m:t> </m:t>
        </m:r>
        <m:r>
          <m:rPr>
            <m:nor/>
            <m:sty m:val="p"/>
          </m:rPr>
          <m:t>rad/s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。在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处相移</w:t>
      </w:r>
      <w:r>
        <w:rPr>
          <w:rFonts w:eastAsia="黑体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运放：TL072、OPA227、LM358（按频率与噪声选择）。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精密阻容：1%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幅度响应平坦依靠两路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的精确匹配，需选精密元件。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全通不提供幅度选择性，仅用于相位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延迟补偿，不能用作选频滤波。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高频时运放带宽与寄生电容会使幅度响应偏离平坦，需评估。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All-pass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应用笔记（全通滤波器与延迟均衡）。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全通滤波器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全通滤波器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