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约翰逊计数器电路"/>
    <w:p>
      <w:pPr>
        <w:pStyle w:val="Heading1"/>
      </w:pPr>
      <w:r>
        <w:rPr>
          <w:rFonts w:hint="eastAsia" w:eastAsia="黑体"/>
        </w:rPr>
        <w:t xml:space="preserve">约翰逊计数器电路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个</w:t>
      </w:r>
      <w:r>
        <w:rPr>
          <w:rFonts w:eastAsia="黑体"/>
          <w:b/>
          <w:bCs/>
        </w:rPr>
        <w:t xml:space="preserve"> D </w:t>
      </w:r>
      <w:r>
        <w:rPr>
          <w:rFonts w:hint="eastAsia" w:eastAsia="黑体"/>
          <w:b/>
          <w:bCs/>
        </w:rPr>
        <w:t xml:space="preserve">触发器</w:t>
      </w:r>
      <w:r>
        <w:rPr>
          <w:rFonts w:eastAsia="黑体"/>
          <w:b/>
          <w:bCs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串联成移位寄存器，并把</w:t>
      </w:r>
      <w:r>
        <w:rPr>
          <w:rFonts w:hint="eastAsia" w:eastAsia="黑体"/>
          <w:b/>
          <w:bCs/>
        </w:rPr>
        <w:t xml:space="preserve">末级</w:t>
      </w:r>
      <w:r>
        <w:rPr>
          <w:rFonts w:eastAsia="黑体"/>
          <w:b/>
          <w:bCs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的反相输出</w:t>
      </w:r>
      <w:r>
        <w:rPr>
          <w:rFonts w:eastAsia="黑体"/>
          <w:b/>
          <w:bCs/>
        </w:rPr>
        <w:t xml:space="preserve"> </w:t>
      </w:r>
      <m:oMath>
        <m:sSub>
          <m:e>
            <m:bar>
              <m:barPr>
                <m:pos m:val="top"/>
              </m:barPr>
              <m:e>
                <m:r>
                  <m:t>Q</m:t>
                </m:r>
              </m:e>
            </m:ba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反馈回第一级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，构成闭环（扭环形）计数器。电路共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组关键节点：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时钟节点</w:t>
      </w:r>
      <w:r>
        <w:rPr>
          <w:rFonts w:eastAsia="黑体"/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（接全部触发器公共时钟）；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各级输出节点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的输出，即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位状态）；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级联节点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的输出送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数据输入）；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反馈节点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（接末级反相输出</w:t>
      </w:r>
      <w:r>
        <w:rPr>
          <w:rFonts w:eastAsia="黑体"/>
        </w:rPr>
        <w:t xml:space="preserve"> </w:t>
      </w:r>
      <m:oMath>
        <m:sSub>
          <m:e>
            <m:bar>
              <m:barPr>
                <m:pos m:val="top"/>
              </m:barPr>
              <m:e>
                <m:r>
                  <m:t>Q</m:t>
                </m:r>
              </m:e>
            </m:ba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各单元管脚连接：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接反馈节点（末级反相输出</w:t>
      </w:r>
      <w:r>
        <w:rPr>
          <w:rFonts w:eastAsia="黑体"/>
        </w:rPr>
        <w:t xml:space="preserve"> </w:t>
      </w:r>
      <m:oMath>
        <m:sSub>
          <m:e>
            <m:bar>
              <m:barPr>
                <m:pos m:val="top"/>
              </m:barPr>
              <m:e>
                <m:r>
                  <m:t>Q</m:t>
                </m:r>
              </m:e>
            </m:ba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），时钟脚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接时钟节点，输出脚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；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hint="eastAsia" w:eastAsia="黑体"/>
          <w:b/>
          <w:bCs/>
        </w:rPr>
        <w:t xml:space="preserve">（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接前一级输出节点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，时钟脚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接时钟节点，输出脚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；各触发器正电源脚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、地脚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接地。每个时钟沿各级向右移位，末级反相后再送入首级，使寄存器中连续填入“1”再连续填入“0”，产生</w:t>
      </w:r>
      <w:r>
        <w:rPr>
          <w:rFonts w:eastAsia="黑体"/>
        </w:rPr>
        <w:t xml:space="preserve"> </w:t>
      </w:r>
      <m:oMath>
        <m:r>
          <m:t>2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个不同的循环状态。</w:t>
      </w:r>
    </w:p>
    <w:p>
      <w:pPr/>
      <w:r>
        <w:rPr>
          <w:rFonts w:hint="eastAsia" w:eastAsia="黑体"/>
        </w:rPr>
        <w:t xml:space="preserve">由此构成“扭环形（约翰逊）计数器”组态，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个触发器产生</w:t>
      </w:r>
      <w:r>
        <w:rPr>
          <w:rFonts w:eastAsia="黑体"/>
        </w:rPr>
        <w:t xml:space="preserve"> </w:t>
      </w:r>
      <m:oMath>
        <m:r>
          <m:t>2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个状态，相邻状态仅差一位（格雷码），译码无竞争毛刺，可用于</w:t>
      </w:r>
      <w:r>
        <w:rPr>
          <w:rFonts w:eastAsia="黑体"/>
        </w:rPr>
        <w:t xml:space="preserve"> </w:t>
      </w:r>
      <m:oMath>
        <m:r>
          <m:t>2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分频与多相选通。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各级在每个时钟沿向右移位，末级反相后再送入首级，使移位寄存器中连续填入“1”再连续填入“0”，形成</w:t>
      </w:r>
      <w:r>
        <w:rPr>
          <w:rFonts w:eastAsia="黑体"/>
        </w:rPr>
        <w:t xml:space="preserve"> </w:t>
      </w:r>
      <m:oMath>
        <m:r>
          <m:t>2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个不同的循环状态。其输出为相邻状态仅差一位的格雷码循环，译码无竞争毛刺。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级约翰逊计数的状态数（模）：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循环状态形式（以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级为例）：</w:t>
      </w:r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r>
            <m:t>0000</m:t>
          </m:r>
          <m:r>
            <m:rPr>
              <m:sty m:val="p"/>
            </m:rPr>
            <m:t>→</m:t>
          </m:r>
          <m:r>
            <m:t>0001</m:t>
          </m:r>
          <m:r>
            <m:rPr>
              <m:sty m:val="p"/>
            </m:rPr>
            <m:t>→</m:t>
          </m:r>
          <m:r>
            <m:t>0011</m:t>
          </m:r>
          <m:r>
            <m:rPr>
              <m:sty m:val="p"/>
            </m:rPr>
            <m:t>→</m:t>
          </m:r>
          <m:r>
            <m:t>0111</m:t>
          </m:r>
          <m:r>
            <m:rPr>
              <m:sty m:val="p"/>
            </m:rPr>
            <m:t>→</m:t>
          </m:r>
          <m:r>
            <m:t>1111</m:t>
          </m:r>
          <m:r>
            <m:rPr>
              <m:sty m:val="p"/>
            </m:rPr>
            <m:t>→</m:t>
          </m:r>
          <m:r>
            <m:t>1110</m:t>
          </m:r>
          <m:r>
            <m:rPr>
              <m:sty m:val="p"/>
            </m:rPr>
            <m:t>→</m:t>
          </m:r>
          <m:r>
            <m:t>1100</m:t>
          </m:r>
          <m:r>
            <m:rPr>
              <m:sty m:val="p"/>
            </m:rPr>
            <m:t>→</m:t>
          </m:r>
          <m:r>
            <m:t>1000</m:t>
          </m:r>
          <m:r>
            <m:rPr>
              <m:sty m:val="p"/>
            </m:rPr>
            <m:t>→</m:t>
          </m:r>
          <m:r>
            <m:t>0000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相邻状态汉明距离：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触发器级数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状态数（模）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相邻状态汉明距离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级数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状态数按</w:t>
      </w:r>
      <w:r>
        <w:rPr>
          <w:rFonts w:eastAsia="黑体"/>
        </w:rPr>
        <w:t xml:space="preserve"> </w:t>
      </w:r>
      <m:oMath>
        <m:r>
          <m:t>2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线性增长，比环形计数器更省触发器。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反馈接反（接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而非</w:t>
      </w:r>
      <w:r>
        <w:rPr>
          <w:rFonts w:eastAsia="黑体"/>
          <w:b/>
          <w:bCs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退化为环形计数器，状态数减半。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上电进入非法状态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可能陷入非期望循环，需自校正电路。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输出译码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因相邻状态仅差一位（格雷码），译码无毛刺。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级约翰逊计数器：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黑体"/>
        </w:rPr>
        <w:t xml:space="preserve">，模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黑体"/>
        </w:rPr>
        <w:t xml:space="preserve">，循环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个状态（如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0000→…→1000→0000）。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用作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分频：4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级约翰逊计数器输出频率为时钟的</w:t>
      </w:r>
      <w:r>
        <w:rPr>
          <w:rFonts w:eastAsia="黑体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74HC194：4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位双向移位寄存器（反馈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</w:t>
      </w:r>
      <w:r>
        <w:rPr>
          <w:rFonts w:eastAsia="黑体"/>
        </w:rPr>
        <w:t xml:space="preserve"> DSR </w:t>
      </w:r>
      <w:r>
        <w:rPr>
          <w:rFonts w:hint="eastAsia" w:eastAsia="黑体"/>
        </w:rPr>
        <w:t xml:space="preserve">构成扭环形计数）。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CD4022 / </w:t>
      </w:r>
      <w:r>
        <w:rPr>
          <w:rFonts w:hint="eastAsia" w:eastAsia="黑体"/>
        </w:rPr>
        <w:t xml:space="preserve">CD4017：约翰逊计数器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译码器（八/十进制计数分配器）。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必须把末级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 w:eastAsia="黑体"/>
        </w:rPr>
        <w:t xml:space="preserve">（而非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）反馈回首级，否则变形为环形计数。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上电状态可能非法，需加自校正或复位。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CD4017 </w:t>
      </w:r>
      <w:r>
        <w:rPr>
          <w:rFonts w:hint="eastAsia" w:eastAsia="黑体"/>
        </w:rPr>
        <w:t xml:space="preserve">是带译码的约翰逊计数器，适合做多路顺序选通。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Johnson counter。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TI CD4017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约翰逊计数器电路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约翰逊计数器电路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