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锁存器电路"/>
    <w:p>
      <w:pPr>
        <w:pStyle w:val="Heading1"/>
      </w:pPr>
      <w:r>
        <w:rPr>
          <w:rFonts w:hint="eastAsia" w:eastAsia="黑体"/>
        </w:rPr>
        <w:t xml:space="preserve">锁存器电路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两个交叉耦合的与非门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hint="eastAsia" w:eastAsia="黑体"/>
        </w:rPr>
        <w:t xml:space="preserve">（或用或非门）构成双稳态锁存单元，并加入</w:t>
      </w:r>
      <w:r>
        <w:rPr>
          <w:rFonts w:hint="eastAsia" w:eastAsia="黑体"/>
          <w:b/>
          <w:bCs/>
        </w:rPr>
        <w:t xml:space="preserve">使能/门控逻辑</w:t>
      </w:r>
      <w:r>
        <w:rPr>
          <w:rFonts w:hint="eastAsia" w:eastAsia="黑体"/>
        </w:rPr>
        <w:t xml:space="preserve">（门控门或传输门</w:t>
      </w:r>
      <w:r>
        <w:rPr>
          <w:rFonts w:eastAsia="黑体"/>
        </w:rPr>
        <w:t xml:space="preserve"> </w:t>
      </w:r>
      <m:oMath>
        <m:r>
          <m:t>T</m:t>
        </m:r>
        <m:r>
          <m:t>G</m:t>
        </m:r>
      </m:oMath>
      <w:r>
        <w:rPr>
          <w:rFonts w:hint="eastAsia" w:eastAsia="黑体"/>
        </w:rPr>
        <w:t xml:space="preserve">）形成门控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锁存器。电路共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数据输入节点</w:t>
      </w:r>
      <w:r>
        <w:rPr>
          <w:rFonts w:eastAsia="黑体"/>
          <w:b/>
          <w:bCs/>
        </w:rPr>
        <w:t xml:space="preserve"> </w:t>
      </w:r>
      <m:oMath>
        <m:r>
          <m:t>D</m:t>
        </m:r>
      </m:oMath>
      <w:r>
        <w:rPr>
          <w:rFonts w:hint="eastAsia" w:eastAsia="黑体"/>
        </w:rPr>
        <w:t xml:space="preserve">（外部输入，接门控逻辑输入端）；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使能节点</w:t>
      </w:r>
      <w:r>
        <w:rPr>
          <w:rFonts w:eastAsia="黑体"/>
          <w:b/>
          <w:bCs/>
        </w:rPr>
        <w:t xml:space="preserve"> </w:t>
      </w:r>
      <m:oMath>
        <m:r>
          <m:t>E</m:t>
        </m:r>
        <m:r>
          <m:t>N</m:t>
        </m:r>
      </m:oMath>
      <w:r>
        <w:rPr>
          <w:rFonts w:hint="eastAsia" w:eastAsia="黑体"/>
        </w:rPr>
        <w:t xml:space="preserve">（外部门控信号，接门控逻辑控制端）；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（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的输出端，作为电路输出并反馈回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反相输出节点</w:t>
      </w:r>
      <w:r>
        <w:rPr>
          <w:rFonts w:eastAsia="黑体"/>
          <w:b/>
          <w:bCs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（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的输出端，反馈回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输入）；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电源/地节点</w:t>
      </w:r>
      <w:r>
        <w:rPr>
          <w:rFonts w:hint="eastAsia" w:eastAsia="黑体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hint="eastAsia" w:eastAsia="黑体"/>
          <w:b/>
          <w:bCs/>
        </w:rPr>
        <w:t xml:space="preserve">门控逻辑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E</m:t>
        </m:r>
        <m:r>
          <m:t>N</m:t>
        </m:r>
      </m:oMath>
      <w:r>
        <w:rPr>
          <w:rFonts w:hint="eastAsia" w:eastAsia="黑体"/>
        </w:rPr>
        <w:t xml:space="preserve">，输出</w:t>
      </w:r>
      <w:r>
        <w:rPr>
          <w:rFonts w:eastAsia="黑体"/>
        </w:rPr>
        <w:t xml:space="preserve"> </w:t>
      </w:r>
      <m:oMath>
        <m:r>
          <m:t>S</m:t>
        </m:r>
      </m:oMath>
      <w:r>
        <w:rPr>
          <w:rFonts w:eastAsia="黑体"/>
        </w:rPr>
        <w:t xml:space="preserve">、</w:t>
      </w:r>
      <m:oMath>
        <m:r>
          <m:t>R</m:t>
        </m:r>
      </m:oMath>
      <w:r>
        <w:rPr>
          <w:rFonts w:hint="eastAsia" w:eastAsia="黑体"/>
        </w:rPr>
        <w:t xml:space="preserve">（或经传输门</w:t>
      </w:r>
      <w:r>
        <w:rPr>
          <w:rFonts w:eastAsia="黑体"/>
        </w:rPr>
        <w:t xml:space="preserve"> </w:t>
      </w:r>
      <m:oMath>
        <m:r>
          <m:t>T</m:t>
        </m:r>
        <m:r>
          <m:t>G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单端控制）接锁存单元；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一个输入接置位类控制、另一个输入接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的输出节点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，输出脚接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；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一个输入接复位类控制、另一个输入接</w:t>
      </w:r>
      <w:r>
        <w:rPr>
          <w:rFonts w:eastAsia="黑体"/>
        </w:rP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的输出节点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hint="eastAsia" w:eastAsia="黑体"/>
        </w:rPr>
        <w:t xml:space="preserve">，输出脚接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Q</m:t>
            </m:r>
          </m:e>
        </m:bar>
      </m:oMath>
      <w:r>
        <w:rPr>
          <w:rFonts w:hint="eastAsia" w:eastAsia="黑体"/>
        </w:rPr>
        <w:t xml:space="preserve">；各门正电源脚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hint="eastAsia" w:eastAsia="黑体"/>
        </w:rPr>
        <w:t xml:space="preserve">、地脚</w:t>
      </w:r>
      <w:r>
        <w:rPr>
          <w:rFonts w:eastAsia="黑体"/>
        </w:rPr>
        <w:t xml:space="preserve"> </w:t>
      </w:r>
      <m:oMath>
        <m:r>
          <m:t>G</m:t>
        </m:r>
        <m:r>
          <m:t>N</m:t>
        </m:r>
        <m:r>
          <m:t>D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接地。</w:t>
      </w:r>
      <m:oMath>
        <m:r>
          <m:t>E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有效时输出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跟随</w:t>
      </w:r>
      <w:r>
        <w:rPr>
          <w:rFonts w:eastAsia="黑体"/>
        </w:rPr>
        <w:t xml:space="preserve"> </w:t>
      </w:r>
      <m:oMath>
        <m:r>
          <m:t>D</m:t>
        </m:r>
      </m:oMath>
      <w:r>
        <w:rPr>
          <w:rFonts w:hint="eastAsia" w:eastAsia="黑体"/>
        </w:rPr>
        <w:t xml:space="preserve">（透明态），</w:t>
      </w:r>
      <m:oMath>
        <m:r>
          <m:t>E</m:t>
        </m:r>
        <m:r>
          <m:t>N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无效时锁存保持。</w:t>
      </w:r>
    </w:p>
    <w:p>
      <w:pPr/>
      <w:r>
        <w:rPr>
          <w:rFonts w:hint="eastAsia" w:eastAsia="黑体"/>
        </w:rPr>
        <w:t xml:space="preserve">由此构成“电平敏感门控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锁存器”组态，使能期间透明跟随、使能撤去后保持，可用作总线透明缓冲与触发器的内部组成单元。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当使能端</w:t>
      </w:r>
      <w:r>
        <w:rPr>
          <w:rFonts w:eastAsia="黑体"/>
        </w:rPr>
        <w:t xml:space="preserve"> EN </w:t>
      </w:r>
      <w:r>
        <w:rPr>
          <w:rFonts w:hint="eastAsia" w:eastAsia="黑体"/>
        </w:rPr>
        <w:t xml:space="preserve">为有效电平时，输出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跟随输入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D（透明态）；当</w:t>
      </w:r>
      <w:r>
        <w:rPr>
          <w:rFonts w:eastAsia="黑体"/>
        </w:rPr>
        <w:t xml:space="preserve"> EN </w:t>
      </w:r>
      <w:r>
        <w:rPr>
          <w:rFonts w:hint="eastAsia" w:eastAsia="黑体"/>
        </w:rPr>
        <w:t xml:space="preserve">无效时，输出锁存住最后一刻的数据并保持。本质是电平控制的门控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SR/传输门结构，常作为总线透明缓冲与触发器的内部组成单元。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D </w:t>
      </w:r>
      <w:r>
        <w:rPr>
          <w:rFonts w:hint="eastAsia" w:eastAsia="黑体"/>
        </w:rPr>
        <w:t xml:space="preserve">锁存器特征方程（EN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高有效）：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E</m:t>
          </m:r>
          <m:r>
            <m:t>N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+</m:t>
          </m:r>
          <m:bar>
            <m:barPr>
              <m:pos m:val="top"/>
            </m:barPr>
            <m:e>
              <m:r>
                <m:t>E</m:t>
              </m:r>
              <m:r>
                <m:t>N</m:t>
              </m:r>
            </m:e>
          </m:bar>
          <m:r>
            <m:rPr>
              <m:sty m:val="p"/>
            </m:rPr>
            <m:t>⋅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透明态（EN=1）：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D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保持态（EN=0）：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p>
            <m:e>
              <m:r>
                <m:t>Q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t>n</m:t>
              </m:r>
            </m:sup>
          </m:sSup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数据输入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t>N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使能端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现态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p>
                <m:e>
                  <m:r>
                    <m:t>Q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次态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使能电平保持高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处于透明态，输出直接跟随输入，无存储功能。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使能变低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锁存当前数据，此后输入变化不再影响输出。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用作门控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与后级组合逻辑配合可消除毛刺，但需注意透明期输入必须稳定。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多个锁存器级联（主从）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可构成边沿触发器。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8 </w:t>
      </w:r>
      <w:r>
        <w:rPr>
          <w:rFonts w:hint="eastAsia" w:eastAsia="黑体"/>
        </w:rPr>
        <w:t xml:space="preserve">位透明锁存器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74HC373：当</w:t>
      </w:r>
      <w:r>
        <w:rPr>
          <w:rFonts w:eastAsia="黑体"/>
        </w:rPr>
        <w:t xml:space="preserve"> LE=1 </w:t>
      </w:r>
      <w:r>
        <w:rPr>
          <w:rFonts w:hint="eastAsia" w:eastAsia="黑体"/>
        </w:rPr>
        <w:t xml:space="preserve">时</w:t>
      </w:r>
      <w:r>
        <w:rPr>
          <w:rFonts w:eastAsia="黑体"/>
        </w:rPr>
        <w:t xml:space="preserve"> </w:t>
      </w:r>
      <m:oMath>
        <m:r>
          <m:t>Q</m:t>
        </m:r>
        <m:r>
          <m:rPr>
            <m:sty m:val="p"/>
          </m:rPr>
          <m:t>=</m:t>
        </m:r>
        <m:r>
          <m:t>D</m:t>
        </m:r>
      </m:oMath>
      <w:r>
        <w:rPr>
          <w:rFonts w:hint="eastAsia" w:eastAsia="黑体"/>
        </w:rPr>
        <w:t xml:space="preserve">，LE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拉低后</w:t>
      </w:r>
      <w:r>
        <w:rPr>
          <w:rFonts w:eastAsia="黑体"/>
        </w:rPr>
        <w:t xml:space="preserve"> </w:t>
      </w:r>
      <m:oMath>
        <m:r>
          <m:t>Q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保持拉低前数据。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特征方程验证：</w:t>
      </w:r>
      <m:oMath>
        <m:r>
          <m:t>E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，则</w:t>
      </w:r>
      <w:r>
        <w:rPr>
          <w:rFonts w:eastAsia="黑体"/>
        </w:rP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Q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，透明跟随。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74HC373 / </w:t>
      </w:r>
      <w:r>
        <w:rPr>
          <w:rFonts w:hint="eastAsia" w:eastAsia="黑体"/>
        </w:rPr>
        <w:t xml:space="preserve">74HC573：8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型透明锁存器（三态输出）。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74HC75：4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位双稳态透明锁存器。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CD4042：四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锁存器（CMOS</w:t>
      </w:r>
      <w:r>
        <w:rPr>
          <w:rFonts w:eastAsia="黑体"/>
        </w:rPr>
        <w:t xml:space="preserve"> 4000 </w:t>
      </w:r>
      <w:r>
        <w:rPr>
          <w:rFonts w:hint="eastAsia" w:eastAsia="黑体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透明期内输入抖动会被传递到输出，关键存储应用优先边沿触发器。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锁存器与触发器务必区分：锁存器电平敏感、触发器边沿敏感。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时序设计中锁存器需谨慎使用，避免与时钟同步逻辑混用产生竞争。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Latch (electronics)。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74HC373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锁存器电路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锁存器电路</dc:title>
  <dc:creator>AI 智能体</dc:creator>
  <cp:keywords/>
  <dcterms:created xsi:type="dcterms:W3CDTF">2026-09-08T14:37:16Z</dcterms:created>
  <dcterms:modified xsi:type="dcterms:W3CDTF">2026-09-08T14:37:16Z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