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按键检测电路"/>
    <w:p>
      <w:pPr>
        <w:pStyle w:val="Heading1"/>
      </w:pPr>
      <w:r>
        <w:rPr>
          <w:rFonts w:hint="eastAsia" w:eastAsia="黑体"/>
        </w:rPr>
        <w:t xml:space="preserve">按键检测电路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机械按键（轻触开关）S1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上拉或下拉电阻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输入引脚（GPIO）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组成，按键一端接地或接电源，另一端经电阻接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引脚，常并联用于抑制抖动的电容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C（或依靠软件消抖）。电路共有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GPIO </w:t>
      </w:r>
      <w:r>
        <w:rPr>
          <w:rFonts w:hint="eastAsia" w:eastAsia="黑体"/>
          <w:b/>
          <w:bCs/>
        </w:rPr>
        <w:t xml:space="preserve">引脚节点</w:t>
      </w:r>
      <w:r>
        <w:rPr>
          <w:rFonts w:hint="eastAsia" w:eastAsia="黑体"/>
        </w:rPr>
        <w:t xml:space="preserve">（按键一端与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输入脚相连）；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电阻与按键连接节点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上拉/下拉电阻另一端节点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（接按键的另一端或电容下端）。</w:t>
      </w:r>
    </w:p>
    <w:p>
      <w:pPr/>
      <w:r>
        <w:rPr>
          <w:rFonts w:hint="eastAsia" w:eastAsia="黑体"/>
        </w:rPr>
        <w:t xml:space="preserve">各元件管脚连接（上拉接法）：</w:t>
      </w:r>
      <w:r>
        <w:rPr>
          <w:rFonts w:hint="eastAsia" w:eastAsia="黑体"/>
          <w:b/>
          <w:bCs/>
        </w:rPr>
        <w:t xml:space="preserve">按键</w:t>
      </w:r>
      <w:r>
        <w:rPr>
          <w:rFonts w:eastAsia="黑体"/>
          <w:b/>
          <w:bCs/>
        </w:rPr>
        <w:t xml:space="preserve"> S1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、另一端接节点②，把节点①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拉高；</w:t>
      </w:r>
      <w:r>
        <w:rPr>
          <w:rFonts w:eastAsia="黑体"/>
          <w:b/>
          <w:bCs/>
        </w:rPr>
        <w:t xml:space="preserve">MCU </w:t>
      </w:r>
      <w:r>
        <w:rPr>
          <w:rFonts w:hint="eastAsia" w:eastAsia="黑体"/>
          <w:b/>
          <w:bCs/>
        </w:rPr>
        <w:t xml:space="preserve">的</w:t>
      </w:r>
      <w:r>
        <w:rPr>
          <w:rFonts w:eastAsia="黑体"/>
          <w:b/>
          <w:bCs/>
        </w:rPr>
        <w:t xml:space="preserve"> GPIO </w:t>
      </w:r>
      <w:r>
        <w:rPr>
          <w:rFonts w:hint="eastAsia" w:eastAsia="黑体"/>
          <w:b/>
          <w:bCs/>
        </w:rPr>
        <w:t xml:space="preserve">引脚</w:t>
      </w:r>
      <w:r>
        <w:rPr>
          <w:rFonts w:hint="eastAsia" w:eastAsia="黑体"/>
        </w:rPr>
        <w:t xml:space="preserve">接节点①，读取外部电平；</w:t>
      </w:r>
      <w:r>
        <w:rPr>
          <w:rFonts w:hint="eastAsia" w:eastAsia="黑体"/>
          <w:b/>
          <w:bCs/>
        </w:rPr>
        <w:t xml:space="preserve">消抖电容</w:t>
      </w:r>
      <w:r>
        <w:rPr>
          <w:rFonts w:eastAsia="黑体"/>
          <w:b/>
          <w:bCs/>
        </w:rPr>
        <w:t xml:space="preserve"> C</w:t>
      </w:r>
      <w:r>
        <w:rPr>
          <w:rFonts w:hint="eastAsia" w:eastAsia="黑体"/>
        </w:rPr>
        <w:t xml:space="preserve">（可选）一端接节点①、另一端接节点④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滤波（时间常数</w:t>
      </w:r>
      <w:r>
        <w:rPr>
          <w:rFonts w:eastAsia="黑体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rPr>
          <w:rFonts w:hint="eastAsia" w:eastAsia="黑体"/>
        </w:rPr>
        <w:t xml:space="preserve">）。若采用下拉接法，则按键一端接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、另一端经下拉电阻接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GND，逻辑极性相反；若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引脚支持内部上拉可省去外部电阻。</w:t>
      </w:r>
    </w:p>
    <w:p>
      <w:pPr/>
      <w:r>
        <w:rPr>
          <w:rFonts w:hint="eastAsia" w:eastAsia="黑体"/>
        </w:rPr>
        <w:t xml:space="preserve">由此构成”按键断开时引脚被上拉/下拉电阻固定在确定电平、按下时被短路到另一极、配合</w:t>
      </w:r>
      <w:r>
        <w:rPr>
          <w:rFonts w:eastAsia="黑体"/>
        </w:rPr>
        <w:t xml:space="preserve"> RC </w:t>
      </w:r>
      <w:r>
        <w:rPr>
          <w:rFonts w:hint="eastAsia" w:eastAsia="黑体"/>
        </w:rPr>
        <w:t xml:space="preserve">或软件消抖检测按键动作”的输入组态，是单片机最基础的按键检测电路。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按键未按下时，上拉电阻把引脚拉到高电平（逻辑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1）；按下时按键把引脚短路到地，引脚变为低电平（逻辑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0）。MCU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读取引脚电平变化即可判断按键状态，配合消抖后得到稳定按键事件。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引脚静态输入电流（上拉电阻限制）：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RC </w:t>
      </w:r>
      <w:r>
        <w:rPr>
          <w:rFonts w:hint="eastAsia" w:eastAsia="黑体"/>
        </w:rPr>
        <w:t xml:space="preserve">消抖/滤波截止频率：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消抖时间常数：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R</m:t>
          </m:r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  <m:r>
                    <m:t>u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上拉/下拉电阻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静态输入电流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消抖电容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τ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时间常数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R↑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静态电流减小、省电，但抗干扰能力变弱、边沿变缓。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上拉电阻</w:t>
      </w:r>
      <w:r>
        <w:rPr>
          <w:rFonts w:eastAsia="黑体"/>
          <w:b/>
          <w:bCs/>
        </w:rPr>
        <w:t xml:space="preserve"> R↓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边沿更陡、抗干扰更强，但功耗增大。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消抖电容</w:t>
      </w:r>
      <w:r>
        <w:rPr>
          <w:rFonts w:eastAsia="黑体"/>
          <w:b/>
          <w:bCs/>
        </w:rPr>
        <w:t xml:space="preserve"> 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抑制抖动更彻底，但键响应变慢（</w:t>
      </w:r>
      <m:oMath>
        <m:r>
          <m:t>τ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消抖电容</w:t>
      </w:r>
      <w:r>
        <w:rPr>
          <w:rFonts w:eastAsia="黑体"/>
          <w:b/>
          <w:bCs/>
        </w:rPr>
        <w:t xml:space="preserve"> C↓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响应快，但易产生误触发的多次触发问题。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p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3.3</m:t>
            </m:r>
          </m:num>
          <m:den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0.33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，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按键：6×6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轻触开关、微动开关。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阻容：10</w:t>
      </w:r>
      <w:r>
        <w:rPr>
          <w:rFonts w:eastAsia="黑体"/>
        </w:rPr>
        <w:t xml:space="preserve"> kΩ </w:t>
      </w:r>
      <w:r>
        <w:rPr>
          <w:rFonts w:hint="eastAsia" w:eastAsia="黑体"/>
        </w:rPr>
        <w:t xml:space="preserve">贴片电阻、100</w:t>
      </w:r>
      <w:r>
        <w:rPr>
          <w:rFonts w:eastAsia="黑体"/>
        </w:rPr>
        <w:t xml:space="preserve"> nF </w:t>
      </w:r>
      <w:r>
        <w:rPr>
          <w:rFonts w:hint="eastAsia" w:eastAsia="黑体"/>
        </w:rPr>
        <w:t xml:space="preserve">瓷片电容。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MCU：STM32F1、STC89C52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等普通</w:t>
      </w:r>
      <w:r>
        <w:rPr>
          <w:rFonts w:eastAsia="黑体"/>
        </w:rPr>
        <w:t xml:space="preserve"> GPIO。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机械按键在按下/释放瞬间有</w:t>
      </w:r>
      <w:r>
        <w:rPr>
          <w:rFonts w:eastAsia="黑体"/>
        </w:rPr>
        <w:t xml:space="preserve"> 5~20 ms </w:t>
      </w:r>
      <w:r>
        <w:rPr>
          <w:rFonts w:hint="eastAsia" w:eastAsia="黑体"/>
        </w:rPr>
        <w:t xml:space="preserve">的抖动，必须硬件或软件消抖。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若使用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内部上拉，可省去外部电阻，但需确认该引脚支持内部上拉。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长线或矩阵接线时建议加小电容滤波，抑制干扰与静电。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高可靠场合应配合去抖判断（如连续两次采样一致才确认）。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Push-button。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《模拟电子技术基础》RC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电路章节。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STM32 </w:t>
      </w:r>
      <w:r>
        <w:rPr>
          <w:rFonts w:hint="eastAsia" w:eastAsia="黑体"/>
        </w:rPr>
        <w:t xml:space="preserve">参考手册（GPIO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章节）。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按键检测电路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按键检测电路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