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矩阵键盘电路"/>
    <w:p>
      <w:pPr>
        <w:pStyle w:val="Heading1"/>
      </w:pPr>
      <w:r>
        <w:rPr>
          <w:rFonts w:hint="eastAsia" w:eastAsia="黑体"/>
        </w:rPr>
        <w:t xml:space="preserve">矩阵键盘电路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m </w:t>
      </w:r>
      <w:r>
        <w:rPr>
          <w:rFonts w:hint="eastAsia" w:eastAsia="黑体"/>
          <w:b/>
          <w:bCs/>
        </w:rPr>
        <w:t xml:space="preserve">行</w:t>
      </w:r>
      <w:r>
        <w:rPr>
          <w:rFonts w:eastAsia="黑体"/>
          <w:b/>
          <w:bCs/>
        </w:rPr>
        <w:t xml:space="preserve"> × n </w:t>
      </w:r>
      <w:r>
        <w:rPr>
          <w:rFonts w:hint="eastAsia" w:eastAsia="黑体"/>
          <w:b/>
          <w:bCs/>
        </w:rPr>
        <w:t xml:space="preserve">列的按键阵列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组成，每根行线与每根列线的交叉处接一个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按键开关</w:t>
      </w:r>
      <w:r>
        <w:rPr>
          <w:rFonts w:eastAsia="黑体"/>
          <w:b/>
          <w:bCs/>
        </w:rPr>
        <w:t xml:space="preserve"> S</w:t>
      </w:r>
      <m:oMath>
        <m:sSub>
          <m:e>
            <m:r>
              <m:t>​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hint="eastAsia" w:eastAsia="黑体"/>
        </w:rPr>
        <w:t xml:space="preserve">，行线与列线分别接到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的若干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口，行线通常接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上拉电阻</w:t>
      </w:r>
      <w:r>
        <w:rPr>
          <w:rFonts w:hint="eastAsia" w:eastAsia="黑体"/>
        </w:rPr>
        <w:t xml:space="preserve">。电路共有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行线节点</w:t>
      </w:r>
      <w:r>
        <w:rPr>
          <w:rFonts w:eastAsia="黑体"/>
          <w:b/>
          <w:bCs/>
        </w:rPr>
        <w:t xml:space="preserve"> ROW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rFonts w:eastAsia="黑体"/>
          <w:b/>
          <w:bCs/>
        </w:rPr>
        <w:t xml:space="preserve">ROW</w:t>
      </w:r>
      <m:oMath>
        <m:sSub>
          <m:e>
            <m:r>
              <m:t>​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口与各按键一端）；</w:t>
      </w:r>
      <w:r>
        <w:rPr>
          <w:rFonts w:hint="eastAsia" w:eastAsia="黑体"/>
          <w:b/>
          <w:bCs/>
        </w:rPr>
        <w:t xml:space="preserve">列线节点</w:t>
      </w:r>
      <w:r>
        <w:rPr>
          <w:rFonts w:eastAsia="黑体"/>
          <w:b/>
          <w:bCs/>
        </w:rPr>
        <w:t xml:space="preserve"> COL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rFonts w:eastAsia="黑体"/>
          <w:b/>
          <w:bCs/>
        </w:rPr>
        <w:t xml:space="preserve">COL</w:t>
      </w:r>
      <m:oMath>
        <m:sSub>
          <m:e>
            <m:r>
              <m:t>​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口与各按键另一端）；每个按键</w:t>
      </w:r>
      <w:r>
        <w:rPr>
          <w:rFonts w:eastAsia="黑体"/>
        </w:rPr>
        <w:t xml:space="preserve"> S</w:t>
      </w:r>
      <m:oMath>
        <m:sSub>
          <m:e>
            <m:r>
              <m:t>​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跨接在行线</w:t>
      </w:r>
      <w:r>
        <w:rPr>
          <w:rFonts w:eastAsia="黑体"/>
        </w:rPr>
        <w:t xml:space="preserve"> ROW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与列线</w:t>
      </w:r>
      <w:r>
        <w:rPr>
          <w:rFonts w:eastAsia="黑体"/>
        </w:rPr>
        <w:t xml:space="preserve"> COL</w:t>
      </w:r>
      <m:oMath>
        <m:sSub>
          <m:e>
            <m:r>
              <m:t>​</m:t>
            </m:r>
          </m:e>
          <m:sub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hint="eastAsia" w:eastAsia="黑体"/>
          <w:b/>
          <w:bCs/>
        </w:rPr>
        <w:t xml:space="preserve">每个按键</w:t>
      </w:r>
      <w:r>
        <w:rPr>
          <w:rFonts w:eastAsia="黑体"/>
          <w:b/>
          <w:bCs/>
        </w:rPr>
        <w:t xml:space="preserve"> S</w:t>
      </w:r>
      <m:oMath>
        <m:sSub>
          <m:e>
            <m:r>
              <m:t>​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一脚接行线</w:t>
      </w:r>
      <w:r>
        <w:rPr>
          <w:rFonts w:eastAsia="黑体"/>
        </w:rPr>
        <w:t xml:space="preserve"> ROW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、另一脚接列线</w:t>
      </w:r>
      <w:r>
        <w:rPr>
          <w:rFonts w:eastAsia="黑体"/>
        </w:rPr>
        <w:t xml:space="preserve"> COL</w:t>
      </w:r>
      <m:oMath>
        <m:sSub>
          <m:e>
            <m:r>
              <m:t>​</m:t>
            </m:r>
          </m:e>
          <m:sub>
            <m:r>
              <m:t>j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eastAsia="黑体"/>
          <w:b/>
          <w:bCs/>
        </w:rPr>
        <w:t xml:space="preserve">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用</w:t>
      </w:r>
      <w:r>
        <w:rPr>
          <w:rFonts w:eastAsia="黑体"/>
        </w:rPr>
        <w:t xml:space="preserve"> m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分别接行线</w:t>
      </w:r>
      <w:r>
        <w:rPr>
          <w:rFonts w:eastAsia="黑体"/>
        </w:rPr>
        <w:t xml:space="preserve"> ROW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rFonts w:eastAsia="黑体"/>
        </w:rPr>
        <w:t xml:space="preserve">ROW</w:t>
      </w:r>
      <m:oMath>
        <m:sSub>
          <m:e>
            <m:r>
              <m:t>​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、用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GPIO </w:t>
      </w:r>
      <w:r>
        <w:rPr>
          <w:rFonts w:hint="eastAsia" w:eastAsia="黑体"/>
        </w:rPr>
        <w:t xml:space="preserve">分别接列线</w:t>
      </w:r>
      <w:r>
        <w:rPr>
          <w:rFonts w:eastAsia="黑体"/>
        </w:rPr>
        <w:t xml:space="preserve"> COL</w:t>
      </w:r>
      <m:oMath>
        <m:sSub>
          <m:e>
            <m:r>
              <m:t>​</m:t>
            </m:r>
          </m:e>
          <m:sub>
            <m:r>
              <m:t>1</m:t>
            </m:r>
          </m:sub>
        </m:sSub>
        <m:r>
          <m:t>​</m:t>
        </m:r>
        <m:r>
          <m:rPr>
            <m:sty m:val="p"/>
          </m:rPr>
          <m:t>∼</m:t>
        </m:r>
        <m:r>
          <m:t>​</m:t>
        </m:r>
      </m:oMath>
      <w:r>
        <w:rPr>
          <w:rFonts w:eastAsia="黑体"/>
        </w:rPr>
        <w:t xml:space="preserve">COL</w:t>
      </w:r>
      <m:oMath>
        <m:sSub>
          <m:e>
            <m:r>
              <m:t>​</m:t>
            </m:r>
          </m:e>
          <m:sub>
            <m:r>
              <m:t>n</m:t>
            </m:r>
          </m:sub>
        </m:sSub>
      </m:oMath>
      <w:r>
        <w:rPr>
          <w:rFonts w:hint="eastAsia" w:eastAsia="黑体"/>
        </w:rPr>
        <w:t xml:space="preserve">，电源脚</w:t>
      </w:r>
      <w:r>
        <w:rPr>
          <w:rFonts w:eastAsia="黑体"/>
        </w:rPr>
        <w:t xml:space="preserve"> VDD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行线上拉电阻</w:t>
      </w:r>
      <w:r>
        <w:rPr>
          <w:rFonts w:hint="eastAsia" w:eastAsia="黑体"/>
        </w:rPr>
        <w:t xml:space="preserve">（每行一支，也可用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内部上拉）一端接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、另一端接各自的行线</w:t>
      </w:r>
      <w:r>
        <w:rPr>
          <w:rFonts w:eastAsia="黑体"/>
        </w:rPr>
        <w:t xml:space="preserve"> ROW</w:t>
      </w:r>
      <m:oMath>
        <m:sSub>
          <m:e>
            <m:r>
              <m:t>​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，把行线拉高。扫描时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依次把某一行置低、其余行保持为高，再读取所有列电平，若某列读到低即判定该行列交叉处的按键被按下，配合消抖解析出唯一键值。</w:t>
      </w:r>
    </w:p>
    <w:p>
      <w:pPr/>
      <w:r>
        <w:rPr>
          <w:rFonts w:hint="eastAsia" w:eastAsia="黑体"/>
        </w:rPr>
        <w:t xml:space="preserve">由此构成”m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行</w:t>
      </w:r>
      <w:r>
        <w:rPr>
          <w:rFonts w:eastAsia="黑体"/>
        </w:rPr>
        <w:t xml:space="preserve"> n </w:t>
      </w:r>
      <w:r>
        <w:rPr>
          <w:rFonts w:hint="eastAsia" w:eastAsia="黑体"/>
        </w:rPr>
        <w:t xml:space="preserve">列按键交叉阵列、行/列线分接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GPIO、行加上拉、逐行扫描+消抖读键”的矩阵键盘组态，用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I/O </w:t>
      </w:r>
      <w:r>
        <w:rPr>
          <w:rFonts w:hint="eastAsia" w:eastAsia="黑体"/>
        </w:rPr>
        <w:t xml:space="preserve">支持</w:t>
      </w:r>
      <w:r>
        <w:rPr>
          <w:rFonts w:eastAsia="黑体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个按键，相比独立按键大幅节省引脚。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采用逐行（或逐列）扫描：MCU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依次把某一行置为低电平、其余行保持高电平，然后读取所有列的电平，若某列读到低电平即表示该行列交叉处的按键被按下，配合消抖后解析出唯一键值。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所需</w:t>
      </w:r>
      <w:r>
        <w:rPr>
          <w:rFonts w:eastAsia="黑体"/>
        </w:rPr>
        <w:t xml:space="preserve"> I/O </w:t>
      </w:r>
      <w:r>
        <w:rPr>
          <w:rFonts w:hint="eastAsia" w:eastAsia="黑体"/>
        </w:rPr>
        <w:t xml:space="preserve">数量与可支持按键数：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k</m:t>
              </m:r>
              <m:r>
                <m:t>e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×</m:t>
          </m:r>
          <m:r>
            <m:t>n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占用 </m:t>
          </m:r>
          <m:r>
            <m:t>m</m:t>
          </m:r>
          <m:r>
            <m:rPr>
              <m:sty m:val="p"/>
            </m:rPr>
            <m:t>+</m:t>
          </m:r>
          <m:r>
            <m:t>n</m:t>
          </m:r>
          <m:r>
            <m:rPr>
              <m:nor/>
              <m:sty m:val="p"/>
            </m:rPr>
            <m:t> 个 I/O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扫描一轮所需时间（</w:t>
      </w:r>
      <m:oMath>
        <m:sSub>
          <m:e>
            <m:r>
              <m:t>t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为单行检测耗时）：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  <m:r>
                <m:t>c</m:t>
              </m:r>
              <m:r>
                <m:t>a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×</m:t>
          </m:r>
          <m:sSub>
            <m:e>
              <m:r>
                <m:t>t</m:t>
              </m:r>
            </m:e>
            <m:sub>
              <m:r>
                <m:t>r</m:t>
              </m:r>
              <m:r>
                <m:t>o</m:t>
              </m:r>
              <m:r>
                <m:t>w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行上拉电阻静态电流：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列数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  <m:r>
                    <m:t>e</m:t>
                  </m:r>
                  <m:r>
                    <m:t>y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按键总数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a</m:t>
                  </m:r>
                  <m:r>
                    <m:t>n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扫描一轮时间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单行检测时间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u</m:t>
                  </m:r>
                  <m:r>
                    <m:t>l</m:t>
                  </m:r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行上拉电阻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静态电流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矩阵规模</w:t>
      </w:r>
      <w:r>
        <w:rPr>
          <w:rFonts w:eastAsia="黑体"/>
          <w:b/>
          <w:bCs/>
        </w:rPr>
        <w:t xml:space="preserve"> m、n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可支持更多按键，但扫描周期变长、软件开销增大。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扫描频率提高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按键响应更及时，但易误触发，需配合合理消抖。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上拉电阻</w:t>
      </w:r>
      <w:r>
        <w:rPr>
          <w:rFonts w:eastAsia="黑体"/>
          <w:b/>
          <w:bCs/>
        </w:rPr>
        <w:t xml:space="preserve"> 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省电，但边沿变缓、抗干扰变弱。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无二极管时多键同按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可能产生“鬼键”串扰，需软件防护或加二极管。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4×4 </w:t>
      </w:r>
      <w:r>
        <w:rPr>
          <w:rFonts w:hint="eastAsia" w:eastAsia="黑体"/>
        </w:rPr>
        <w:t xml:space="preserve">矩阵：</w:t>
      </w:r>
      <m:oMath>
        <m:sSub>
          <m:e>
            <m:r>
              <m:t>N</m:t>
            </m:r>
          </m:e>
          <m:sub>
            <m:r>
              <m:t>k</m:t>
            </m:r>
            <m:r>
              <m:t>e</m:t>
            </m:r>
            <m:r>
              <m:t>y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个按键，仅占用</w:t>
      </w:r>
      <w:r>
        <w:rPr>
          <w:rFonts w:eastAsia="黑体"/>
        </w:rPr>
        <w:t xml:space="preserve"> </w:t>
      </w:r>
      <m:oMath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个</w:t>
      </w:r>
      <w:r>
        <w:rPr>
          <w:rFonts w:eastAsia="黑体"/>
        </w:rPr>
        <w:t xml:space="preserve"> I/O。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单行检测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o</m:t>
            </m:r>
            <m:r>
              <m:t>w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、</w:t>
      </w:r>
      <m:oMath>
        <m:r>
          <m:t>m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t</m:t>
            </m:r>
          </m:e>
          <m:sub>
            <m:r>
              <m:t>s</m:t>
            </m:r>
            <m:r>
              <m:t>c</m:t>
            </m:r>
            <m:r>
              <m:t>a</m:t>
            </m:r>
            <m:r>
              <m:t>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ms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按键：6×6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轻触开关、机械按键。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隔离二极管（防鬼键）：1N4148。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MCU：STM32F1、STC89C52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等</w:t>
      </w:r>
      <w:r>
        <w:rPr>
          <w:rFonts w:eastAsia="黑体"/>
        </w:rPr>
        <w:t xml:space="preserve"> GPIO。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扫描与消抖要结合，通常连续两次/多次采样一致才确认按键。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多键同时按下会产生“鬼键”，需在按键串接二极管或软件屏蔽。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行线接上拉电阻；若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支持内部上拉可省去外部电阻。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注意扫描时引脚方向的切换，防止多个输出同时占线造成电平冲突。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Keyboard matrix circuit。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《嵌入式系统接口技术》相关章节。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STM32 </w:t>
      </w:r>
      <w:r>
        <w:rPr>
          <w:rFonts w:hint="eastAsia" w:eastAsia="黑体"/>
        </w:rPr>
        <w:t xml:space="preserve">参考手册（GPIO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章节）。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矩阵键盘电路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矩阵键盘电路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