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流水线型-adc-电路"/>
    <w:p>
      <w:pPr>
        <w:pStyle w:val="Heading1"/>
      </w:pPr>
      <w:r>
        <w:rPr>
          <w:rFonts w:hint="eastAsia" w:eastAsia="黑体"/>
        </w:rPr>
        <w:t xml:space="preserve">流水线型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多级级联的采样保持（S/H）、低位</w:t>
      </w:r>
      <w:r>
        <w:rPr>
          <w:rFonts w:eastAsia="黑体"/>
          <w:b/>
          <w:bCs/>
        </w:rPr>
        <w:t xml:space="preserve"> Flash </w:t>
      </w:r>
      <w:r>
        <w:rPr>
          <w:rFonts w:hint="eastAsia" w:eastAsia="黑体"/>
          <w:b/>
          <w:bCs/>
        </w:rPr>
        <w:t xml:space="preserve">ADC、DAC、减法器与残差放大器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以及末端的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延迟对齐与数字纠错逻辑</w:t>
      </w:r>
      <w:r>
        <w:rPr>
          <w:rFonts w:eastAsia="黑体"/>
          <w:b/>
          <w:bCs/>
        </w:rPr>
        <w:t xml:space="preserve"> DLOG1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组成；以其中某一级为例，本级有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本级采样节点</w:t>
      </w:r>
      <w:r>
        <w:rPr>
          <w:rFonts w:hint="eastAsia" w:eastAsia="黑体"/>
        </w:rPr>
        <w:t xml:space="preserve">（S/H1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保持的本级输入送</w:t>
      </w:r>
      <w:r>
        <w:rPr>
          <w:rFonts w:eastAsia="黑体"/>
        </w:rPr>
        <w:t xml:space="preserve"> Flash ADC1 </w:t>
      </w:r>
      <w:r>
        <w:rPr>
          <w:rFonts w:hint="eastAsia" w:eastAsia="黑体"/>
        </w:rPr>
        <w:t xml:space="preserve">的输入）；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量化输出节点</w:t>
      </w:r>
      <w:r>
        <w:rPr>
          <w:rFonts w:hint="eastAsia" w:eastAsia="黑体"/>
        </w:rPr>
        <w:t xml:space="preserve">（ADC1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输出的</w:t>
      </w:r>
      <w:r>
        <w:rPr>
          <w:rFonts w:eastAsia="黑体"/>
        </w:rPr>
        <w:t xml:space="preserve"> M </w:t>
      </w:r>
      <w:r>
        <w:rPr>
          <w:rFonts w:hint="eastAsia" w:eastAsia="黑体"/>
        </w:rPr>
        <w:t xml:space="preserve">位码同时送</w:t>
      </w:r>
      <w:r>
        <w:rPr>
          <w:rFonts w:eastAsia="黑体"/>
        </w:rPr>
        <w:t xml:space="preserve"> DAC1 </w:t>
      </w:r>
      <w:r>
        <w:rPr>
          <w:rFonts w:hint="eastAsia" w:eastAsia="黑体"/>
        </w:rPr>
        <w:t xml:space="preserve">数字输入与数字汇总）；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重建电压节点</w:t>
      </w:r>
      <w:r>
        <w:rPr>
          <w:rFonts w:hint="eastAsia" w:eastAsia="黑体"/>
        </w:rPr>
        <w:t xml:space="preserve">（DAC1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的模拟输出端）；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残差节点</w:t>
      </w:r>
      <w:r>
        <w:rPr>
          <w:rFonts w:hint="eastAsia" w:eastAsia="黑体"/>
        </w:rPr>
        <w:t xml:space="preserve">（减法器</w:t>
      </w:r>
      <w:r>
        <w:rPr>
          <w:rFonts w:eastAsia="黑体"/>
        </w:rPr>
        <w:t xml:space="preserve"> SUB1 </w:t>
      </w:r>
      <w:r>
        <w:rPr>
          <w:rFonts w:hint="eastAsia" w:eastAsia="黑体"/>
        </w:rPr>
        <w:t xml:space="preserve">的输出，即采样值减重建值）；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残差放大节点</w:t>
      </w:r>
      <w:r>
        <w:rPr>
          <w:rFonts w:hint="eastAsia" w:eastAsia="黑体"/>
        </w:rPr>
        <w:t xml:space="preserve">（残差放大器的输出送下一级输入，级间增益为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数字输出节点</w:t>
      </w:r>
      <w:r>
        <w:rPr>
          <w:rFonts w:hint="eastAsia" w:eastAsia="黑体"/>
        </w:rPr>
        <w:t xml:space="preserve">（DLOG1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延迟对齐并纠错后合成的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位码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各管脚连接：</w:t>
      </w:r>
      <w:r>
        <w:rPr>
          <w:rFonts w:eastAsia="黑体"/>
          <w:b/>
          <w:bCs/>
        </w:rPr>
        <w:t xml:space="preserve">S/H1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的采样输入接本级输入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hint="eastAsia" w:eastAsia="黑体"/>
        </w:rPr>
        <w:t xml:space="preserve">、输出接节点①；</w:t>
      </w:r>
      <w:r>
        <w:rPr>
          <w:rFonts w:eastAsia="黑体"/>
          <w:b/>
          <w:bCs/>
        </w:rPr>
        <w:t xml:space="preserve">ADC1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的输入接节点①、参考端接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、输出接节点②；</w:t>
      </w:r>
      <w:r>
        <w:rPr>
          <w:rFonts w:eastAsia="黑体"/>
          <w:b/>
          <w:bCs/>
        </w:rPr>
        <w:t xml:space="preserve">DAC1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的数字输入接节点②、参考端接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、模拟输出接节点③；</w:t>
      </w:r>
      <w:r>
        <w:rPr>
          <w:rFonts w:eastAsia="黑体"/>
          <w:b/>
          <w:bCs/>
        </w:rPr>
        <w:t xml:space="preserve">SUB1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的被减数接节点①（采样值）、减数接节点③（重建值）、输出接节点④；</w:t>
      </w:r>
      <w:r>
        <w:rPr>
          <w:rFonts w:hint="eastAsia" w:eastAsia="黑体"/>
          <w:b/>
          <w:bCs/>
        </w:rPr>
        <w:t xml:space="preserve">残差放大器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的输入接节点④、输出接节点⑤（放大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倍后接下一级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S/H）；后续各级以同样方式级联；</w:t>
      </w:r>
      <w:r>
        <w:rPr>
          <w:rFonts w:eastAsia="黑体"/>
          <w:b/>
          <w:bCs/>
        </w:rPr>
        <w:t xml:space="preserve">DLOG1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依次接收各级的</w:t>
      </w:r>
      <w:r>
        <w:rPr>
          <w:rFonts w:eastAsia="黑体"/>
        </w:rPr>
        <w:t xml:space="preserve"> M </w:t>
      </w:r>
      <w:r>
        <w:rPr>
          <w:rFonts w:hint="eastAsia" w:eastAsia="黑体"/>
        </w:rPr>
        <w:t xml:space="preserve">位码，做延迟对齐与数字纠错，并从节点⑥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由此构成”各级粗量化、残差放大后接力下去、各级并行流水工作、末端延迟对齐并数字纠错合成”的流水线组态，兼顾速度与较高分辨率。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第一级对一个采样做</w:t>
      </w:r>
      <w:r>
        <w:rPr>
          <w:rFonts w:eastAsia="黑体"/>
        </w:rPr>
        <w:t xml:space="preserve"> M </w:t>
      </w:r>
      <w:r>
        <w:rPr>
          <w:rFonts w:hint="eastAsia" w:eastAsia="黑体"/>
        </w:rPr>
        <w:t xml:space="preserve">位量化，将量化结果经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还原后与原值相减得到残差，残差放大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倍送入下一级；各级同时处理不同时刻的采样，流水线推进，经过延迟对齐输出高分辨率结果。兼顾了速度与较高的分辨率。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每级残差：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M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A</m:t>
                  </m:r>
                  <m:r>
                    <m:t>C</m:t>
                  </m:r>
                </m:sub>
              </m:sSub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单级量化台阶：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t</m:t>
              </m:r>
              <m:r>
                <m:t>a</m:t>
              </m:r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M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总分辨率（各级位数相加）：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采样吞吐率：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c</m:t>
              </m:r>
              <m:r>
                <m:t>l</m:t>
              </m:r>
              <m:r>
                <m:t>k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每级分辨率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残差电压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A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本级</w:t>
            </w:r>
            <w:r>
              <w:rPr>
                <w:rFonts w:eastAsia="黑体"/>
              </w:rPr>
              <w:t xml:space="preserve"> DAC </w:t>
            </w:r>
            <w:r>
              <w:rPr>
                <w:rFonts w:hint="eastAsia" w:eastAsia="黑体"/>
              </w:rPr>
              <w:t xml:space="preserve">重建值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总分辨率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、</w:t>
            </w: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转换率、时钟频率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每级位数</w:t>
      </w:r>
      <w:r>
        <w:rPr>
          <w:rFonts w:eastAsia="黑体"/>
          <w:b/>
          <w:bCs/>
        </w:rPr>
        <w:t xml:space="preserve"> M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级数减少、延迟减小，但单级比较器与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规模增大。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级间增益失配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级间放大倍数偏离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会产生失码与非线性（DNL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恶化）。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参考电压漂移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各段阈值偏移，影响线性度。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数字纠错逻辑可容忍一定的比较器失调，降低对</w:t>
      </w:r>
      <w:r>
        <w:rPr>
          <w:rFonts w:eastAsia="黑体"/>
        </w:rPr>
        <w:t xml:space="preserve"> Flash </w:t>
      </w:r>
      <w:r>
        <w:rPr>
          <w:rFonts w:hint="eastAsia" w:eastAsia="黑体"/>
        </w:rPr>
        <w:t xml:space="preserve">级精度的要求。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12 </w:t>
      </w:r>
      <w:r>
        <w:rPr>
          <w:rFonts w:hint="eastAsia" w:eastAsia="黑体"/>
        </w:rPr>
        <w:t xml:space="preserve">位流水线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ADC，由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级、每级约</w:t>
      </w:r>
      <w:r>
        <w:rPr>
          <w:rFonts w:eastAsia="黑体"/>
        </w:rPr>
        <w:t xml:space="preserve"> 1.5 </w:t>
      </w:r>
      <w:r>
        <w:rPr>
          <w:rFonts w:hint="eastAsia" w:eastAsia="黑体"/>
        </w:rPr>
        <w:t xml:space="preserve">bit（冗余位）叠加，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t>50</m:t>
          </m:r>
          <m:r>
            <m:t> </m:t>
          </m:r>
          <m:r>
            <m:rPr>
              <m:nor/>
              <m:sty m:val="p"/>
            </m:rPr>
            <m:t>MSPS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每级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增益：若</w:t>
      </w:r>
      <w:r>
        <w:rPr>
          <w:rFonts w:eastAsia="黑体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1.5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有效位，级间标称增益约</w:t>
      </w:r>
      <w:r>
        <w:rPr>
          <w:rFonts w:eastAsia="黑体"/>
        </w:rPr>
        <w:t xml:space="preserve"> </w:t>
      </w:r>
      <m:oMath>
        <m:r>
          <m:t>2</m:t>
        </m:r>
      </m:oMath>
      <w:r>
        <w:rPr>
          <w:rFonts w:hint="eastAsia" w:eastAsia="黑体"/>
        </w:rPr>
        <w:t xml:space="preserve">，配合冗余与数字校正合成</w:t>
      </w:r>
      <w:r>
        <w:rPr>
          <w:rFonts w:eastAsia="黑体"/>
        </w:rPr>
        <w:t xml:space="preserve"> 12 </w:t>
      </w:r>
      <w:r>
        <w:rPr>
          <w:rFonts w:hint="eastAsia" w:eastAsia="黑体"/>
        </w:rPr>
        <w:t xml:space="preserve">位。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AD9235 / </w:t>
      </w:r>
      <w:r>
        <w:rPr>
          <w:rFonts w:hint="eastAsia" w:eastAsia="黑体"/>
        </w:rPr>
        <w:t xml:space="preserve">AD9236（12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位高速流水线）。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AD9643（14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位双通道）。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LTC2208（16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位）、AD6654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等高速采集系列。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具有确定的延迟（Latency）周期，需在数据链路中做对齐，不适合单次即时读取。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级间增益误差是线性度的关键，通常依赖数字冗余校正。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输入前端需满足奈奎斯特抗混叠与低抖动时钟要求。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功耗随采样率与位数增大，适用于高速中高分辨率场合。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Pipelined ADC。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AD9235 / AD9643 </w:t>
      </w:r>
      <w:r>
        <w:rPr>
          <w:rFonts w:hint="eastAsia" w:eastAsia="黑体"/>
        </w:rPr>
        <w:t xml:space="preserve">数据手册（ADI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官方）。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《数字信号处理》与高速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应用笔记。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流水线型ADC电路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流水线型ADC电路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