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铂电阻-rtd-测温电路"/>
    <w:p>
      <w:pPr>
        <w:pStyle w:val="Heading1"/>
      </w:pPr>
      <w:r>
        <w:rPr>
          <w:rFonts w:hint="eastAsia" w:eastAsia="黑体"/>
        </w:rPr>
        <w:t xml:space="preserve">铂电阻</w:t>
      </w:r>
      <w:r>
        <w:rPr>
          <w:rFonts w:eastAsia="黑体"/>
        </w:rPr>
        <w:t xml:space="preserve"> RTD </w:t>
      </w:r>
      <w:r>
        <w:rPr>
          <w:rFonts w:hint="eastAsia" w:eastAsia="黑体"/>
        </w:rPr>
        <w:t xml:space="preserve">测温电路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铂电阻</w:t>
      </w:r>
      <w:r>
        <w:rPr>
          <w:rFonts w:eastAsia="黑体"/>
          <w:b/>
          <w:bCs/>
        </w:rPr>
        <w:t xml:space="preserve"> RTD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（Pt100/Pt1000）、</w:t>
      </w:r>
      <w:r>
        <w:rPr>
          <w:rFonts w:hint="eastAsia" w:eastAsia="黑体"/>
          <w:b/>
          <w:bCs/>
        </w:rPr>
        <w:t xml:space="preserve">恒流激励源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仪表放大器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增益电阻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组成，RTD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采用四线（开尔文）接法。电路共有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激励正节点</w:t>
      </w:r>
      <w:r>
        <w:rPr>
          <w:rFonts w:hint="eastAsia" w:eastAsia="黑体"/>
        </w:rPr>
        <w:t xml:space="preserve">（</w:t>
      </w:r>
      <m:oMath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RTD </w:t>
      </w:r>
      <w:r>
        <w:rPr>
          <w:rFonts w:hint="eastAsia" w:eastAsia="黑体"/>
        </w:rPr>
        <w:t xml:space="preserve">的电流端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激励负节点</w:t>
      </w:r>
      <w:r>
        <w:rPr>
          <w:rFonts w:hint="eastAsia" w:eastAsia="黑体"/>
        </w:rPr>
        <w:t xml:space="preserve">（RTD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的电流端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回流端相连）；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电压正检测节点</w:t>
      </w:r>
      <w:r>
        <w:rPr>
          <w:rFonts w:hint="eastAsia" w:eastAsia="黑体"/>
        </w:rPr>
        <w:t xml:space="preserve">（RTD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的电压端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电压负检测节点</w:t>
      </w:r>
      <w:r>
        <w:rPr>
          <w:rFonts w:hint="eastAsia" w:eastAsia="黑体"/>
        </w:rPr>
        <w:t xml:space="preserve">（RTD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的电压端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正端接节点①、回流端接节点②；</w:t>
      </w:r>
      <w:r>
        <w:rPr>
          <w:rFonts w:eastAsia="黑体"/>
          <w:b/>
          <w:bCs/>
        </w:rPr>
        <w:t xml:space="preserve">RTD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电流端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接节点①、电流端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接节点②、电压端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接节点③、电压端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的增益设定脚；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输入接节点⑤。</w:t>
      </w:r>
    </w:p>
    <w:p>
      <w:pPr/>
      <w:r>
        <w:rPr>
          <w:rFonts w:hint="eastAsia" w:eastAsia="黑体"/>
        </w:rPr>
        <w:t xml:space="preserve">由此构成”恒流激励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四线开尔文检测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仪表放大”的精密测温组态，输出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，四线接法消除引线电阻影响，铂电阻正温度系数、高线性，用于工业精密测温。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恒定电流（或分压）流过铂电阻产生与阻值成正比的电压，铂电阻阻值随温度线性（近似）增大，测量电压即可换算温度。三线/四线接法用于消除引线电阻引入的误差。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铂电阻阻温关系（0</w:t>
      </w:r>
      <w:r>
        <w:rPr>
          <w:rFonts w:eastAsia="黑体"/>
        </w:rPr>
        <w:t xml:space="preserve"> °C </w:t>
      </w:r>
      <w:r>
        <w:rPr>
          <w:rFonts w:hint="eastAsia" w:eastAsia="黑体"/>
        </w:rPr>
        <w:t xml:space="preserve">以上近似）：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测量电压（恒流激励）：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温度换算：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α</m:t>
              </m:r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引线电阻误差（两线法）：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α</m:t>
              </m:r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激励自热功耗：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</w:t>
            </w:r>
            <w:r>
              <w:rPr>
                <w:rFonts w:eastAsia="黑体"/>
              </w:rPr>
              <w:t xml:space="preserve"> </w:t>
            </w:r>
            <m:oMath>
              <m:r>
                <m:t>T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时阻值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 °C </w:t>
            </w:r>
            <w:r>
              <w:rPr>
                <w:rFonts w:hint="eastAsia" w:eastAsia="黑体"/>
              </w:rPr>
              <w:t xml:space="preserve">标称阻值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温度系数（铂约</w:t>
            </w:r>
            <w:r>
              <w:rPr>
                <w:rFonts w:eastAsia="黑体"/>
              </w:rPr>
              <w:t xml:space="preserve"> 0.00385 </w:t>
            </w:r>
            <w:r>
              <w:rPr>
                <w:rFonts w:hint="eastAsia" w:eastAsia="黑体"/>
              </w:rPr>
              <w:t xml:space="preserve">/°C）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°C⁻¹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摄氏温度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激励电流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单根引线电阻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激励电流增大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信号变大、信噪比提高，但自热误差增大。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引线电阻增大（两线法）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测量误差线性增大，宜改三/四线。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选用</w:t>
      </w:r>
      <w:r>
        <w:rPr>
          <w:rFonts w:eastAsia="黑体"/>
          <w:b/>
          <w:bCs/>
        </w:rPr>
        <w:t xml:space="preserve"> Pt1000 </w:t>
      </w:r>
      <w:r>
        <w:rPr>
          <w:rFonts w:hint="eastAsia" w:eastAsia="黑体"/>
          <w:b/>
          <w:bCs/>
        </w:rPr>
        <w:t xml:space="preserve">替代</w:t>
      </w:r>
      <w:r>
        <w:rPr>
          <w:rFonts w:eastAsia="黑体"/>
          <w:b/>
          <w:bCs/>
        </w:rPr>
        <w:t xml:space="preserve"> Pt100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同电流下信号大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倍，抗引线影响更好。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取标准值</w:t>
      </w:r>
      <w:r>
        <w:rPr>
          <w:rFonts w:eastAsia="黑体"/>
          <w:b/>
          <w:bCs/>
        </w:rPr>
        <w:t xml:space="preserve"> 0.00385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保证与标准分度表一致。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Pt100、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，0</w:t>
      </w:r>
      <w:r>
        <w:rPr>
          <w:rFonts w:eastAsia="黑体"/>
        </w:rPr>
        <w:t xml:space="preserve"> °C </w:t>
      </w:r>
      <w:r>
        <w:rPr>
          <w:rFonts w:hint="eastAsia" w:eastAsia="黑体"/>
        </w:rPr>
        <w:t xml:space="preserve">时：</w:t>
      </w:r>
      <m:oMath>
        <m:r>
          <m:t>V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100 °C </w:t>
      </w:r>
      <w:r>
        <w:rPr>
          <w:rFonts w:hint="eastAsia" w:eastAsia="黑体"/>
        </w:rPr>
        <w:t xml:space="preserve">时：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0.00385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138.5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</w:t>
      </w:r>
      <m:oMath>
        <m:r>
          <m:t>V</m:t>
        </m:r>
        <m:r>
          <m:rPr>
            <m:sty m:val="p"/>
          </m:rPr>
          <m:t>=</m:t>
        </m:r>
        <m:r>
          <m:t>0.1385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两线法、单根引线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0.00385</m:t>
            </m:r>
            <m:r>
              <m:rPr>
                <m:sty m:val="p"/>
              </m:rPr>
              <m:t>×</m:t>
            </m:r>
            <m:r>
              <m:t>100</m:t>
            </m:r>
          </m:den>
        </m:f>
        <m:r>
          <m:rPr>
            <m:sty m:val="p"/>
          </m:rPr>
          <m:t>≈</m:t>
        </m:r>
        <m:r>
          <m:t>2.6</m:t>
        </m:r>
        <m:r>
          <m:t> </m:t>
        </m:r>
        <m:r>
          <m:rPr>
            <m:nor/>
            <m:sty m:val="p"/>
          </m:rPr>
          <m:t>°C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RTD：Pt100、Pt1000（工业标准，如</w:t>
      </w:r>
      <w:r>
        <w:rPr>
          <w:rFonts w:eastAsia="黑体"/>
        </w:rPr>
        <w:t xml:space="preserve"> IEC </w:t>
      </w:r>
      <w:r>
        <w:rPr>
          <w:rFonts w:hint="eastAsia" w:eastAsia="黑体"/>
        </w:rPr>
        <w:t xml:space="preserve">60751）。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激励/调理：ADS1220、ADS1248（带</w:t>
      </w:r>
      <w:r>
        <w:rPr>
          <w:rFonts w:eastAsia="黑体"/>
        </w:rPr>
        <w:t xml:space="preserve"> RTD </w:t>
      </w:r>
      <w:r>
        <w:rPr>
          <w:rFonts w:hint="eastAsia" w:eastAsia="黑体"/>
        </w:rPr>
        <w:t xml:space="preserve">激励的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ADC）、INA826。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精密测量用四线（开尔文）接法，工业现场常用三线抵消引线电阻。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激励电流宜控制在</w:t>
      </w:r>
      <w:r>
        <w:rPr>
          <w:rFonts w:eastAsia="黑体"/>
        </w:rPr>
        <w:t xml:space="preserve"> 1 mA </w:t>
      </w:r>
      <w:r>
        <w:rPr>
          <w:rFonts w:hint="eastAsia" w:eastAsia="黑体"/>
        </w:rPr>
        <w:t xml:space="preserve">以下，减小自热误差。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长引线、恶劣环境时注意滤波与抗共模干扰。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按</w:t>
      </w:r>
      <w:r>
        <w:rPr>
          <w:rFonts w:eastAsia="黑体"/>
        </w:rPr>
        <w:t xml:space="preserve"> IEC 60751 </w:t>
      </w:r>
      <w:r>
        <w:rPr>
          <w:rFonts w:hint="eastAsia" w:eastAsia="黑体"/>
        </w:rPr>
        <w:t xml:space="preserve">分度表校核，高精度时用</w:t>
      </w:r>
      <w:r>
        <w:rPr>
          <w:rFonts w:eastAsia="黑体"/>
        </w:rPr>
        <w:t xml:space="preserve"> Callendar-Van Dusen </w:t>
      </w:r>
      <w:r>
        <w:rPr>
          <w:rFonts w:hint="eastAsia" w:eastAsia="黑体"/>
        </w:rPr>
        <w:t xml:space="preserve">方程修正。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Resistance thermometer。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IEC 60751 </w:t>
      </w:r>
      <w:r>
        <w:rPr>
          <w:rFonts w:hint="eastAsia" w:eastAsia="黑体"/>
        </w:rPr>
        <w:t xml:space="preserve">标准（工业铂电阻）。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应用笔记（ADS1220</w:t>
      </w:r>
      <w:r>
        <w:rPr>
          <w:rFonts w:eastAsia="黑体"/>
        </w:rPr>
        <w:t xml:space="preserve"> RTD </w:t>
      </w:r>
      <w:r>
        <w:rPr>
          <w:rFonts w:hint="eastAsia" w:eastAsia="黑体"/>
        </w:rPr>
        <w:t xml:space="preserve">测量）。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铂电阻RTD测温电路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铂电阻RTD测温电路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