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方波逆变电路"/>
    <w:p>
      <w:pPr>
        <w:pStyle w:val="Heading1"/>
      </w:pPr>
      <w:r>
        <w:rPr>
          <w:rFonts w:hint="eastAsia" w:eastAsia="黑体"/>
        </w:rPr>
        <w:t xml:space="preserve">方波逆变电路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直流源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桥式（全桥/半桥）或推挽功率开关管（以全桥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~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为例，各反并联续流二极管）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驱动与振荡/控制电路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升压变压器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输出滤波与负载</w:t>
      </w:r>
      <w:r>
        <w:rPr>
          <w:rFonts w:eastAsia="黑体"/>
          <w:b/>
          <w:bCs/>
        </w:rPr>
        <w:t xml:space="preserve"> </w:t>
      </w:r>
      <m:oMath>
        <m:r>
          <m:t>Z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直流母线正</w:t>
      </w:r>
      <w:r>
        <w:rPr>
          <w:rFonts w:eastAsia="黑体"/>
          <w:b/>
          <w:bCs/>
        </w:rPr>
        <w:t xml:space="preserve"> </w:t>
      </w:r>
      <m:oMath>
        <m:r>
          <m:t>P</m:t>
        </m:r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直流母线负</w:t>
      </w:r>
      <w:r>
        <w:rPr>
          <w:rFonts w:eastAsia="黑体"/>
          <w:b/>
          <w:bCs/>
        </w:rPr>
        <w:t xml:space="preserve"> </w:t>
      </w:r>
      <m:oMath>
        <m:r>
          <m:t>N</m:t>
        </m:r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桥臂中点（开关节点）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（变压器一次侧接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，二次侧经滤波接负载）。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接振荡/控制输出；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接振荡/控制输出；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接振荡/控制输出；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接振荡/控制输出；各管反并联二极管阳极接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E、阴极接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C；</w:t>
      </w:r>
      <w:r>
        <w:rPr>
          <w:rFonts w:hint="eastAsia" w:eastAsia="黑体"/>
          <w:b/>
          <w:bCs/>
        </w:rPr>
        <w:t xml:space="preserve">变压器一次侧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（推挽则为中心抽头接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hint="eastAsia" w:eastAsia="黑体"/>
        </w:rPr>
        <w:t xml:space="preserve">），二次侧经滤波电感/电容后接负载。</w:t>
      </w:r>
    </w:p>
    <w:p>
      <w:pPr/>
      <w:r>
        <w:rPr>
          <w:rFonts w:hint="eastAsia" w:eastAsia="黑体"/>
        </w:rPr>
        <w:t xml:space="preserve">由此构成”桥式/推挽开关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升压变压器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方波控制”的方波逆变组态，开关管按固定频率交替通断使负载两端电压极性周期性反转，输出正负对称的方波交流电压，是结构最简单的一类逆变器。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两对开关管（全桥）或两管（推挽）轮流导通，使变压器一次侧或负载两端电压极性周期性反转，产生方波交流。输出电压幅值由直流母线电压决定，频率由开关周期决定，主要用于对波形要求不高的阻性/感性负载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输出方波频率：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全桥方波峰值：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半桥方波峰值：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方波基波幅值（傅里叶）：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num>
            <m:den>
              <m:r>
                <m:t>π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方波有效值：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输出方波频率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开关周期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直流母线电压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输出方波瞬时值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方波基波幅值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m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输出有效值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直流母线电压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全桥方波幅值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与基波</w:t>
      </w:r>
      <w:r>
        <w:rPr>
          <w:rFonts w:eastAsia="黑体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/</m:t>
        </m:r>
        <m:r>
          <m:t>π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线性增大，输出有效值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同步升高。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开关周期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缩短（频率升高）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输出频率</w:t>
      </w:r>
      <w:r>
        <w:rPr>
          <w:rFonts w:eastAsia="黑体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升高，变压器可做小，但开关损耗与磁性材料损耗上升。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拓扑选择（全桥</w:t>
      </w:r>
      <w:r>
        <w:rPr>
          <w:rFonts w:eastAsia="黑体"/>
          <w:b/>
          <w:bCs/>
        </w:rPr>
        <w:t xml:space="preserve"> vs </w:t>
      </w:r>
      <w:r>
        <w:rPr>
          <w:rFonts w:hint="eastAsia" w:eastAsia="黑体"/>
          <w:b/>
          <w:bCs/>
        </w:rPr>
        <w:t xml:space="preserve">半桥）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全桥输出摆幅为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，半桥为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 w:eastAsia="黑体"/>
        </w:rPr>
        <w:t xml:space="preserve">，相同母线电压下全桥输出幅度翻倍。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升压变压器匝比增大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副边输出电压按匝比提高，用于把低压直流变为高压交流。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输出含大量奇次谐波，感性/容性负载对波形失真敏感，需滤波改善。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（全桥）：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V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方波基波幅值</w:t>
      </w:r>
      <w:r>
        <w:rPr>
          <w:rFonts w:eastAsia="黑体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≈</m:t>
        </m:r>
        <m:r>
          <m:t>15.3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ms</m:t>
        </m:r>
      </m:oMath>
      <w:r>
        <w:rPr>
          <w:rFonts w:hint="eastAsia" w:eastAsia="黑体"/>
        </w:rPr>
        <w:t xml:space="preserve">：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0.02</m:t>
        </m:r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通过</w:t>
      </w:r>
      <w:r>
        <w:rPr>
          <w:rFonts w:eastAsia="黑体"/>
        </w:rPr>
        <w:t xml:space="preserve"> 1:10 </w:t>
      </w:r>
      <w:r>
        <w:rPr>
          <w:rFonts w:hint="eastAsia" w:eastAsia="黑体"/>
        </w:rPr>
        <w:t xml:space="preserve">升压变压器，二次侧方波峰值达</w:t>
      </w:r>
      <w:r>
        <w:rPr>
          <w:rFonts w:eastAsia="黑体"/>
        </w:rPr>
        <w:t xml:space="preserve"> </w:t>
      </w:r>
      <m:oMath>
        <m:r>
          <m:t>12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=</m:t>
        </m:r>
        <m:r>
          <m:t>120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（对谐振/阻性负载近似）。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全桥/推挽开关管：IRF3205、IRFP460、STP80NF70。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栅极驱动：IR2110、UCC21520、SG3525（推挽控制）。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升压变压器：按功率和频率定制的铁氧体/硅钢变压器。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方波谐波丰富，对电机、精密设备等负载需加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滤波或改用正弦调制。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推挽与全桥拓扑需防直通并设置死区时间，避免同一桥臂上下管同时导通。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变压器驱动时注意磁芯饱和与偏磁问题，需设计伏秒平衡。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阻性/感性负载下方波电流谐波会引入额外发热，需评估器件温升。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Power inverter。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《电力电子技术》（王兆安）。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SG3525 </w:t>
      </w:r>
      <w:r>
        <w:rPr>
          <w:rFonts w:hint="eastAsia" w:eastAsia="黑体"/>
        </w:rPr>
        <w:t xml:space="preserve">数据手册（TI）。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方波逆变电路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方波逆变电路</dc:title>
  <dc:creator>AI 智能体</dc:creator>
  <cp:keywords/>
  <dcterms:created xsi:type="dcterms:W3CDTF">2026-09-08T14:37:28Z</dcterms:created>
  <dcterms:modified xsi:type="dcterms:W3CDTF">2026-09-08T14:37:28Z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