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c-串联结构"/>
    <w:p>
      <w:pPr>
        <w:pStyle w:val="Heading1"/>
      </w:pPr>
      <w:r>
        <w:rPr>
          <w:rFonts w:eastAsia="黑体"/>
        </w:rPr>
        <w:t xml:space="preserve">RC </w:t>
      </w:r>
      <w:r>
        <w:rPr>
          <w:rFonts w:hint="eastAsia" w:eastAsia="黑体"/>
        </w:rPr>
        <w:t xml:space="preserve">串联结构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串联构成的两端网络，无任何分支与分路。电路共有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的正端与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hint="eastAsia" w:eastAsia="黑体"/>
        </w:rPr>
        <w:t xml:space="preserve">（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的一端相连，是分压/滤波的抽头点）；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的另一端与信号源的负端/地相连，作为参考端）。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一端接输入节点、另一端接中间节点；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一端接中间节点、另一端接输出节点；</w:t>
      </w:r>
      <w:r>
        <w:rPr>
          <w:rFonts w:hint="eastAsia" w:eastAsia="黑体"/>
          <w:b/>
          <w:bCs/>
        </w:rPr>
        <w:t xml:space="preserve">信号源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正端接输入节点、负端接输出节点（地）。输出可在中间节点与输出节点之间取（即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两端，为低通），也可在输入节点与中间节点之间取（即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两端，为高通）。</w:t>
      </w:r>
    </w:p>
    <w:p>
      <w:pPr/>
      <w:r>
        <w:rPr>
          <w:rFonts w:hint="eastAsia" w:eastAsia="黑体"/>
        </w:rPr>
        <w:t xml:space="preserve">由此构成”信号经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串联、输出取自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两端（低通）或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两端（高通）“的一阶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分压/滤波组态，是高通滤波、低通滤波、微分与积分电路共同的拓扑基础。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流过</w:t>
      </w:r>
      <w:r>
        <w:rPr>
          <w:rFonts w:eastAsia="黑体"/>
        </w:rPr>
        <w:t xml:space="preserve"> R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的电流相同，输入电压按阻抗大小在</w:t>
      </w:r>
      <w:r>
        <w:rPr>
          <w:rFonts w:eastAsia="黑体"/>
        </w:rPr>
        <w:t xml:space="preserve"> R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上分压；电容容抗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ω</m:t>
            </m:r>
            <m:r>
              <m:t>C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随频率变化，使两端分压比例随频率改变，从而体现滤波或相位移动行为。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总阻抗（相量形式）：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j</m:t>
              </m:r>
              <m:r>
                <m:t>ω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r>
            <m:t>j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ω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阻抗模：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ω</m:t>
                          </m:r>
                          <m: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串联电流：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num>
            <m:den>
              <m:r>
                <m:t>Z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输出取自电容两端（低通，即分压式）：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t>ω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t>ω</m:t>
              </m:r>
              <m:r>
                <m:t>C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输出取自电阻两端（高通形式）：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t>ω</m:t>
              </m:r>
              <m:r>
                <m:t>C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串联电流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输入、输出电压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R↑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时间常数</w:t>
      </w:r>
      <w:r>
        <w:rPr>
          <w:rFonts w:eastAsia="黑体"/>
        </w:rPr>
        <w:t xml:space="preserve"> </w:t>
      </w:r>
      <m:oMath>
        <m:r>
          <m:t>τ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增大，充放电变慢，相应的截止频率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t>R</m:t>
            </m:r>
            <m:r>
              <m:t>C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R↓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r>
          <m:t>τ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减小，响应加快，截止频率升高。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输出位置不同行为相反：取自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两端为低通，取自</w:t>
      </w:r>
      <w:r>
        <w:rPr>
          <w:rFonts w:eastAsia="黑体"/>
        </w:rPr>
        <w:t xml:space="preserve"> R </w:t>
      </w:r>
      <w:r>
        <w:rPr>
          <w:rFonts w:hint="eastAsia" w:eastAsia="黑体"/>
        </w:rPr>
        <w:t xml:space="preserve">两端为高通，但</w:t>
      </w:r>
      <w:r>
        <w:rPr>
          <w:rFonts w:eastAsia="黑体"/>
        </w:rPr>
        <w:t xml:space="preserve"> </w:t>
      </w:r>
      <m:oMath>
        <m:r>
          <m:t>τ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与截止频率均只由</w:t>
      </w:r>
      <w:r>
        <w:rPr>
          <w:rFonts w:eastAsia="黑体"/>
        </w:rPr>
        <w:t xml:space="preserve"> </w:t>
      </w:r>
      <m:oMath>
        <m:r>
          <m:t>R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决定。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该结构无放大能力，增益恒</w:t>
      </w:r>
      <w:r>
        <w:rPr>
          <w:rFonts w:eastAsia="黑体"/>
        </w:rPr>
        <w:t xml:space="preserve"> ≤ </w:t>
      </w:r>
      <w:r>
        <w:rPr>
          <w:rFonts w:hint="eastAsia" w:eastAsia="黑体"/>
        </w:rPr>
        <w:t xml:space="preserve">1，且前后级负载会影响等效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R/C，测量时需计入源内阻与负载阻抗。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r>
          <m:t>τ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 w:eastAsia="黑体"/>
        </w:rPr>
        <w:t xml:space="preserve">；低通截止频率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r>
          <m:t>τ</m:t>
        </m:r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电阻：0805</w:t>
      </w:r>
      <w:r>
        <w:rPr>
          <w:rFonts w:eastAsia="黑体"/>
        </w:rPr>
        <w:t xml:space="preserve"> / 0603 </w:t>
      </w:r>
      <w:r>
        <w:rPr>
          <w:rFonts w:hint="eastAsia" w:eastAsia="黑体"/>
        </w:rPr>
        <w:t xml:space="preserve">贴片电阻、1%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电容：C0G/NP0（高频稳定）、X7R（去耦）、电解电容（低频大容量）。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有输出位置即有滤波类型的区别：C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两端低通、R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两端高通，设计前先明确取哪一端。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实际源内阻与负载电阻会与</w:t>
      </w:r>
      <w:r>
        <w:rPr>
          <w:rFonts w:eastAsia="黑体"/>
        </w:rPr>
        <w:t xml:space="preserve"> R </w:t>
      </w:r>
      <w:r>
        <w:rPr>
          <w:rFonts w:hint="eastAsia" w:eastAsia="黑体"/>
        </w:rPr>
        <w:t xml:space="preserve">串/并联，改变等效</w:t>
      </w:r>
      <w:r>
        <w:rPr>
          <w:rFonts w:eastAsia="黑体"/>
        </w:rPr>
        <w:t xml:space="preserve"> </w:t>
      </w:r>
      <m:oMath>
        <m:r>
          <m:t>R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与截止频率，需一并计入。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电容耐压需高于可能出现的峰值电压；高频下注意电容</w:t>
      </w:r>
      <w:r>
        <w:rPr>
          <w:rFonts w:eastAsia="黑体"/>
        </w:rPr>
        <w:t xml:space="preserve"> ESL </w:t>
      </w:r>
      <w:r>
        <w:rPr>
          <w:rFonts w:hint="eastAsia" w:eastAsia="黑体"/>
        </w:rPr>
        <w:t xml:space="preserve">与电阻寄生电感影响。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RC circuit。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SLOA049（一阶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滤波）。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RC串联结构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RC串联结构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