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并联谐振结构"/>
    <w:p>
      <w:pPr>
        <w:pStyle w:val="Heading1"/>
      </w:pPr>
      <w:r>
        <w:rPr>
          <w:rFonts w:hint="eastAsia" w:eastAsia="黑体"/>
        </w:rPr>
        <w:t xml:space="preserve">并联谐振结构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并联组成的谐振网络（又称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并联回路、电流谐振回路），可再并一个损耗电阻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表示回路损耗。电路共有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上端（端口）节点</w:t>
      </w:r>
      <w:r>
        <w:rPr>
          <w:rFonts w:hint="eastAsia" w:eastAsia="黑体"/>
        </w:rPr>
        <w:t xml:space="preserve">（</w:t>
      </w:r>
      <m:oMath>
        <m:r>
          <m:t>L</m:t>
        </m:r>
      </m:oMath>
      <w:r>
        <w:rPr>
          <w:rFonts w:eastAsia="黑体"/>
        </w:rPr>
        <w:t xml:space="preserve">、</w:t>
      </w:r>
      <m:oMath>
        <m:r>
          <m:t>C</m:t>
        </m:r>
      </m:oMath>
      <w:r>
        <w:rPr>
          <w:rFonts w:eastAsia="黑体"/>
        </w:rPr>
        <w:t xml:space="preserve">、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的同一端相连，作为端口上端）；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下端（公共）节点</w:t>
      </w:r>
      <w:r>
        <w:rPr>
          <w:rFonts w:hint="eastAsia" w:eastAsia="黑体"/>
        </w:rPr>
        <w:t xml:space="preserve">（</w:t>
      </w:r>
      <m:oMath>
        <m:r>
          <m:t>L</m:t>
        </m:r>
      </m:oMath>
      <w:r>
        <w:rPr>
          <w:rFonts w:eastAsia="黑体"/>
        </w:rPr>
        <w:t xml:space="preserve">、</w:t>
      </w:r>
      <m:oMath>
        <m:r>
          <m:t>C</m:t>
        </m:r>
      </m:oMath>
      <w:r>
        <w:rPr>
          <w:rFonts w:eastAsia="黑体"/>
        </w:rPr>
        <w:t xml:space="preserve">、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的另一端相连，作为端口下端/地）。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一端接上端节点、另一端接下端节点；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一端接上端节点、另一端接下端节点；</w:t>
      </w:r>
      <m:oMath>
        <m:r>
          <m:t>R</m:t>
        </m:r>
      </m:oMath>
      <w:r>
        <w:rPr>
          <w:rFonts w:hint="eastAsia" w:eastAsia="黑体"/>
        </w:rPr>
        <w:t xml:space="preserve">（损耗电阻）一端接上端节点、另一端接下端节点。三者跨接在节点①与节点②之间，承受同一端口电压。</w:t>
      </w:r>
    </w:p>
    <w:p>
      <w:pPr/>
      <w:r>
        <w:rPr>
          <w:rFonts w:hint="eastAsia" w:eastAsia="黑体"/>
        </w:rPr>
        <w:t xml:space="preserve">由此构成”电感、电容（及损耗电阻）并联跨接于相同两端、端口呈最大阻抗”的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并联谐振组态，用于选频、滤波、振荡器频控及阻抗变换。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电感与电容的电流相位相反，在某频率处两者的无功电流互相抵消，端口呈最大阻抗（理想情况下趋于无穷），该频率即为并联谐振频率。谐振时回路对外近似开路，因而称电流谐振。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pStyle w:val="FirstParagraph"/>
      </w:pPr>
      <w:r>
        <w:rPr>
          <w:rFonts w:hint="eastAsia" w:eastAsia="黑体"/>
        </w:rPr>
        <w:t xml:space="preserve">并联谐振频率：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eastAsia="黑体"/>
        </w:rPr>
        <w:t xml:space="preserve">角频率形式：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eastAsia="黑体"/>
        </w:rPr>
        <w:t xml:space="preserve">特性阻抗：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C</m:t>
              </m:r>
            </m:den>
          </m:f>
        </m:oMath>
      </m:oMathPara>
    </w:p>
    <w:p>
      <w:pPr>
        <w:pStyle w:val="FirstParagraph"/>
      </w:pPr>
      <w:r>
        <w:rPr>
          <w:rFonts w:hint="eastAsia" w:eastAsia="黑体"/>
        </w:rPr>
        <w:t xml:space="preserve">谐振阻抗（考虑并联损耗电阻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hint="eastAsia" w:eastAsia="黑体"/>
        </w:rPr>
        <w:t xml:space="preserve">，无载时）：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⋅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黑体"/>
        </w:rPr>
        <w:t xml:space="preserve">品质因数（并联形式）：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R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L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 w:eastAsia="黑体"/>
        </w:rPr>
        <w:t xml:space="preserve">带宽：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Q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特性阻抗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并联损耗电阻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带宽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eastAsia="黑体"/>
          <w:b/>
          <w:bCs/>
        </w:rPr>
        <w:t xml:space="preserve">L↑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C↑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谐振频率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C↑（L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不变）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特性阻抗</w:t>
      </w:r>
      <w:r>
        <w:rPr>
          <w:rFonts w:eastAsia="黑体"/>
        </w:rP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下降，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下降（带宽变宽）。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L↑（C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不变）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特性阻抗</w:t>
      </w:r>
      <w:r>
        <w:rPr>
          <w:rFonts w:eastAsia="黑体"/>
        </w:rP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上升，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上升（带宽变窄）。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并联损耗电阻</w:t>
      </w:r>
      <w:r>
        <w:rPr>
          <w:rFonts w:eastAsia="黑体"/>
          <w:b/>
          <w:bCs/>
        </w:rPr>
        <w:t xml:space="preserve"> R↓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下降，回路选择性变差、谐振阻抗降低。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特性阻抗</w:t>
      </w:r>
      <w:r>
        <w:rPr>
          <w:rFonts w:eastAsia="黑体"/>
        </w:rP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num>
              <m:den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r>
          <m:t>1000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电感：高频绕线电感、空心线圈。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电容：C0G/NP0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高频瓷片电容、云母电容、可调（微调）电容。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谐振阻抗很高，驱动端需与之匹配，实际常用抽头或阻抗变换接入。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电感的寄生电阻与电容介质损耗会降低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hint="eastAsia" w:eastAsia="黑体"/>
        </w:rPr>
        <w:t xml:space="preserve">，高频需选低损器件。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谐振时电容两端电压可高达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倍外加电压，注意耐压。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《电路》（邱关源）。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LC circuit。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RLC circuit。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并联谐振结构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并联谐振结构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