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惠斯通电桥结构"/>
    <w:p>
      <w:pPr>
        <w:pStyle w:val="Heading1"/>
      </w:pPr>
      <w:r>
        <w:rPr>
          <w:rFonts w:hint="eastAsia" w:eastAsia="黑体"/>
        </w:rPr>
        <w:t xml:space="preserve">惠斯通电桥结构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四个电阻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  <w:b/>
          <w:bCs/>
        </w:rPr>
        <w:t xml:space="preserve">、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eastAsia="黑体"/>
          <w:b/>
          <w:bCs/>
        </w:rPr>
        <w:t xml:space="preserve">、</w:t>
      </w:r>
      <m:oMath>
        <m:sSub>
          <m:e>
            <m:r>
              <m:t>R</m:t>
            </m:r>
          </m:e>
          <m:sub>
            <m:r>
              <m:t>3</m:t>
            </m:r>
          </m:sub>
        </m:sSub>
      </m:oMath>
      <w:r>
        <w:rPr>
          <w:rFonts w:eastAsia="黑体"/>
          <w:b/>
          <w:bCs/>
        </w:rPr>
        <w:t xml:space="preserve">、</w:t>
      </w:r>
      <m:oMath>
        <m:sSub>
          <m:e>
            <m:r>
              <m:t>R</m:t>
            </m:r>
          </m:e>
          <m:sub>
            <m:r>
              <m:t>x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首尾相接成菱形（四边形）的网络。电路共有</w:t>
      </w:r>
      <w:r>
        <w:rPr>
          <w:rFonts w:eastAsia="黑体"/>
        </w:rPr>
        <w:t xml:space="preserve"> 4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电源正端</w:t>
      </w:r>
      <w:r>
        <w:rPr>
          <w:rFonts w:hint="eastAsia" w:eastAsia="黑体"/>
        </w:rPr>
        <w:t xml:space="preserve">（输入电压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正端与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R</m:t>
            </m:r>
          </m:e>
          <m:sub>
            <m:r>
              <m:t>3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各一端相连）；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电源负端（地）</w:t>
      </w:r>
      <w:r>
        <w:rPr>
          <w:rFonts w:hint="eastAsia" w:eastAsia="黑体"/>
        </w:rPr>
        <w:t xml:space="preserve">（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负端与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R</m:t>
            </m:r>
          </m:e>
          <m:sub>
            <m:r>
              <m:t>x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各一端相连）；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左检测节点</w:t>
      </w:r>
      <w:r>
        <w:rPr>
          <w:rFonts w:hint="eastAsia" w:eastAsia="黑体"/>
        </w:rPr>
        <w:t xml:space="preserve">（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另一端与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另一端相连）；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右检测节点</w:t>
      </w:r>
      <w:r>
        <w:rPr>
          <w:rFonts w:hint="eastAsia" w:eastAsia="黑体"/>
        </w:rPr>
        <w:t xml:space="preserve">（</w:t>
      </w:r>
      <m:oMath>
        <m:sSub>
          <m:e>
            <m:r>
              <m:t>R</m:t>
            </m:r>
          </m:e>
          <m:sub>
            <m:r>
              <m:t>3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另一端与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x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另一端相连，作为检测输出电压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的高端）。</w:t>
      </w:r>
    </w:p>
    <w:p>
      <w:pPr/>
      <w:r>
        <w:rPr>
          <w:rFonts w:hint="eastAsia" w:eastAsia="黑体"/>
        </w:rPr>
        <w:t xml:space="preserve">各元件管脚连接：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一端接电源正端、另一端接左检测节点；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一端接左检测节点、另一端接电源负端；</w:t>
      </w:r>
      <m:oMath>
        <m:sSub>
          <m:e>
            <m:r>
              <m:t>R</m:t>
            </m:r>
          </m:e>
          <m:sub>
            <m:r>
              <m:t>3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一端接电源正端、另一端接右检测节点；</w:t>
      </w:r>
      <m:oMath>
        <m:sSub>
          <m:e>
            <m:r>
              <m:t>R</m:t>
            </m:r>
          </m:e>
          <m:sub>
            <m:r>
              <m:t>x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一端接右检测节点、另一端接电源负端。检测仪表（检流计或差分放大器）跨接在左、右检测节点之间，读取两端电位差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eastAsia="黑体"/>
        </w:rPr>
        <w:t xml:space="preserve">。</w:t>
      </w:r>
    </w:p>
    <w:p>
      <w:pPr/>
      <w:r>
        <w:rPr>
          <w:rFonts w:hint="eastAsia" w:eastAsia="黑体"/>
        </w:rPr>
        <w:t xml:space="preserve">由此构成”四条桥臂首尾成菱形、两对角分别接电源与检测仪表”的惠斯通电桥组态，平衡时（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3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x</m:t>
            </m:r>
          </m:sub>
        </m:sSub>
      </m:oMath>
      <w:r>
        <w:rPr>
          <w:rFonts w:hint="eastAsia" w:eastAsia="黑体"/>
        </w:rPr>
        <w:t xml:space="preserve">）输出为零，用于精确测量未知电阻及应变、压力/温度等阻值变化量的检测。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电桥平衡（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hint="eastAsia" w:eastAsia="黑体"/>
        </w:rPr>
        <w:t xml:space="preserve">）时，两臂的分压相等，检测支路无电流；当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x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偏离平衡值（如传感器阻值变化）时，桥失去平衡，输出与阻值变化成正比的电压差，据此反推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x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或物理量。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平衡条件：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3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x</m:t>
                  </m:r>
                </m:sub>
              </m:sSub>
            </m:den>
          </m:f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r>
                <m:t>R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R</m:t>
                  </m:r>
                </m:e>
                <m:sub>
                  <m:r>
                    <m:t>3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输出电压（不平衡时，电源为理想电压源）：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R</m:t>
                      </m:r>
                    </m:e>
                    <m:sub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R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R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R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d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平衡时各臂电压关系（检测支路电流</w:t>
      </w:r>
      <w:r>
        <w:rPr>
          <w:rFonts w:eastAsia="黑体"/>
        </w:rPr>
        <w:t xml:space="preserve"> </w:t>
      </w:r>
      <m:oMath>
        <m:sSub>
          <m:e>
            <m:r>
              <m:t>I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hint="eastAsia" w:eastAsia="黑体"/>
        </w:rPr>
        <w:t xml:space="preserve">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1</m:t>
              </m:r>
            </m:sub>
          </m:sSub>
          <m:sSub>
            <m:e>
              <m:r>
                <m:t>R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I</m:t>
              </m:r>
            </m:e>
            <m:sub>
              <m:r>
                <m:t>3</m:t>
              </m:r>
            </m:sub>
          </m:sSub>
          <m:sSub>
            <m:e>
              <m:r>
                <m:t>R</m:t>
              </m:r>
            </m:e>
            <m:sub>
              <m:r>
                <m:t>3</m:t>
              </m:r>
            </m:sub>
          </m:sSub>
          <m:r>
            <m:t> 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2</m:t>
              </m:r>
            </m:sub>
          </m:sSub>
          <m:sSub>
            <m:e>
              <m:r>
                <m:t>R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t>I</m:t>
              </m:r>
            </m:e>
            <m:sub>
              <m:r>
                <m:t>x</m:t>
              </m:r>
            </m:sub>
          </m:sSub>
          <m:sSub>
            <m:e>
              <m:r>
                <m:t>R</m:t>
              </m:r>
            </m:e>
            <m:sub>
              <m:r>
                <m:t>x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Fonts w:eastAsia="黑体"/>
              </w:rPr>
              <w:t xml:space="preserve">、</w:t>
            </w:r>
            <m:oMath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eastAsia="黑体"/>
              </w:rPr>
              <w:t xml:space="preserve">、</w:t>
            </w:r>
            <m:oMath>
              <m:sSub>
                <m:e>
                  <m:r>
                    <m:t>R</m:t>
                  </m:r>
                </m:e>
                <m:sub>
                  <m:r>
                    <m:t>3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已知桥臂电阻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x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被测</w:t>
            </w:r>
            <w:r>
              <w:rPr>
                <w:rFonts w:eastAsia="黑体"/>
              </w:rPr>
              <w:t xml:space="preserve"> / </w:t>
            </w:r>
            <w:r>
              <w:rPr>
                <w:rFonts w:hint="eastAsia" w:eastAsia="黑体"/>
              </w:rPr>
              <w:t xml:space="preserve">传感电阻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桥电源电压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桥输出电压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调节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hint="eastAsia" w:eastAsia="黑体"/>
          <w:b/>
          <w:bCs/>
        </w:rPr>
        <w:t xml:space="preserve">（或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eastAsia="黑体"/>
          <w:b/>
          <w:bCs/>
        </w:rPr>
        <w:t xml:space="preserve">、</w:t>
      </w:r>
      <m:oMath>
        <m:sSub>
          <m:e>
            <m:r>
              <m:t>R</m:t>
            </m:r>
          </m:e>
          <m:sub>
            <m:r>
              <m:t>3</m:t>
            </m:r>
          </m:sub>
        </m:sSub>
      </m:oMath>
      <w:r>
        <w:rPr>
          <w:rFonts w:hint="eastAsia" w:eastAsia="黑体"/>
          <w:b/>
          <w:bCs/>
        </w:rPr>
        <w:t xml:space="preserve">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使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达到平衡，即可由公式算出未知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x</m:t>
            </m:r>
          </m:sub>
        </m:sSub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R</m:t>
            </m:r>
          </m:e>
          <m:sub>
            <m:r>
              <m:t>x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变化</w:t>
      </w:r>
      <w:r>
        <w:rPr>
          <w:rFonts w:eastAsia="黑体"/>
          <w:b/>
          <w:bCs/>
        </w:rPr>
        <w:t xml:space="preserve"> </w:t>
      </w:r>
      <m:oMath>
        <m:r>
          <m:rPr>
            <m:sty m:val="p"/>
          </m:rPr>
          <m:t>Δ</m:t>
        </m:r>
        <m:r>
          <m:t>R</m:t>
        </m:r>
      </m:oMath>
      <w:r>
        <w:rPr>
          <w:rFonts w:eastAsia="黑体"/>
        </w:rPr>
        <w:t xml:space="preserve"> </w:t>
      </w:r>
      <w:r>
        <w:rPr>
          <w:rFonts w:eastAsia="黑体"/>
        </w:rPr>
        <w:t xml:space="preserve">→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近似线性变化（小信号下），灵敏度与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 w:eastAsia="黑体"/>
        </w:rPr>
        <w:t xml:space="preserve">、桥臂取值有关。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灵敏度提高，但会增大电阻功耗与自热误差。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用于应变</w:t>
      </w:r>
      <w:r>
        <w:rPr>
          <w:rFonts w:eastAsia="黑体"/>
        </w:rPr>
        <w:t xml:space="preserve"> / </w:t>
      </w:r>
      <w:r>
        <w:rPr>
          <w:rFonts w:hint="eastAsia" w:eastAsia="黑体"/>
        </w:rPr>
        <w:t xml:space="preserve">温度测量时，常用等臂桥（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x</m:t>
            </m:r>
          </m:sub>
        </m:sSub>
      </m:oMath>
      <w:r>
        <w:rPr>
          <w:rFonts w:hint="eastAsia" w:eastAsia="黑体"/>
        </w:rPr>
        <w:t xml:space="preserve">）以获得最佳线性与共模抑制。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等臂应变电桥：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350</m:t>
        </m:r>
        <m:r>
          <m:t> </m:t>
        </m:r>
        <m:r>
          <m:rPr>
            <m:sty m:val="p"/>
          </m:rPr>
          <m:t>Ω</m:t>
        </m:r>
      </m:oMath>
      <w:r>
        <w:rPr>
          <w:rFonts w:hint="eastAsia" w:eastAsia="黑体"/>
        </w:rPr>
        <w:t xml:space="preserve">，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，应变</w:t>
      </w:r>
      <w:r>
        <w:rPr>
          <w:rFonts w:eastAsia="黑体"/>
        </w:rP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t>R</m:t>
            </m:r>
          </m:num>
          <m:den>
            <m:sSub>
              <m:e>
                <m:r>
                  <m:t>R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时：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≈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t>n</m:t>
                </m:r>
              </m:sub>
            </m:sSub>
          </m:num>
          <m:den>
            <m:r>
              <m:t>4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t>R</m:t>
            </m:r>
          </m:num>
          <m:den>
            <m:sSub>
              <m:e>
                <m:r>
                  <m:t>R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≈</m:t>
        </m:r>
        <m:r>
          <m:t>1.25</m:t>
        </m:r>
        <m:r>
          <m:t> </m:t>
        </m:r>
        <m:r>
          <m:rPr>
            <m:nor/>
            <m:sty m:val="p"/>
          </m:rPr>
          <m:t>mV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精密电阻：0.1%</w:t>
      </w:r>
      <w:r>
        <w:rPr>
          <w:rFonts w:eastAsia="黑体"/>
        </w:rPr>
        <w:t xml:space="preserve"> / 0.05% </w:t>
      </w:r>
      <w:r>
        <w:rPr>
          <w:rFonts w:hint="eastAsia" w:eastAsia="黑体"/>
        </w:rPr>
        <w:t xml:space="preserve">金属箔电阻。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应变片：120</w:t>
      </w:r>
      <w:r>
        <w:rPr>
          <w:rFonts w:eastAsia="黑体"/>
        </w:rPr>
        <w:t xml:space="preserve"> Ω、350 Ω </w:t>
      </w:r>
      <w:r>
        <w:rPr>
          <w:rFonts w:hint="eastAsia" w:eastAsia="黑体"/>
        </w:rPr>
        <w:t xml:space="preserve">型号。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后级仪表放大器：AD620、INA128、INA333、INA125。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检测支路应高输入阻抗，避免影响桥平衡。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远距离测量注意引线电阻，用三线</w:t>
      </w:r>
      <w:r>
        <w:rPr>
          <w:rFonts w:eastAsia="黑体"/>
        </w:rPr>
        <w:t xml:space="preserve"> / </w:t>
      </w:r>
      <w:r>
        <w:rPr>
          <w:rFonts w:hint="eastAsia" w:eastAsia="黑体"/>
        </w:rPr>
        <w:t xml:space="preserve">四线接法补偿。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等臂桥线性最佳；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过高会增大电阻自热误差。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Wheatstone bridge。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《传感器技术》/《传感器原理及应用》。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ADI </w:t>
      </w:r>
      <w:r>
        <w:rPr>
          <w:rFonts w:hint="eastAsia" w:eastAsia="黑体"/>
        </w:rPr>
        <w:t xml:space="preserve">应用笔记（仪表放大器与电桥应用）。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惠斯通电桥结构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惠斯通电桥结构</dc:title>
  <dc:creator>AI 智能体</dc:creator>
  <cp:keywords/>
  <dcterms:created xsi:type="dcterms:W3CDTF">2026-09-08T14:37:30Z</dcterms:created>
  <dcterms:modified xsi:type="dcterms:W3CDTF">2026-09-08T14:37:30Z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