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体管串联稳压电路"/>
    <w:p>
      <w:pPr>
        <w:pStyle w:val="Heading1"/>
      </w:pPr>
      <w:r>
        <w:rPr>
          <w:rFonts w:hint="eastAsia"/>
        </w:rPr>
        <w:t xml:space="preserve">晶体管串联稳压电路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NPN </w:t>
      </w:r>
      <w:r>
        <w:rPr>
          <w:rFonts w:hint="eastAsia"/>
          <w:b/>
          <w:bCs/>
        </w:rPr>
        <w:t xml:space="preserve">调整管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齐纳基准二极管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组成的串联型稳压电路。电路共有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基极基准节点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下端三者相连）。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接输入节点、发射极</w:t>
      </w:r>
      <w:r>
        <w:t xml:space="preserve"> E </w:t>
      </w:r>
      <w:r>
        <w:rPr>
          <w:rFonts w:hint="eastAsia"/>
        </w:rPr>
        <w:t xml:space="preserve">接输出节点、基极</w:t>
      </w:r>
      <w:r>
        <w:t xml:space="preserve"> B </w:t>
      </w:r>
      <w:r>
        <w:rPr>
          <w:rFonts w:hint="eastAsia"/>
        </w:rPr>
        <w:t xml:space="preserve">接基极基准节点；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一端接输入节点、另一端接基极基准节点；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阴极接基极基准节点、阳极接地节点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</w:t>
      </w:r>
      <w:r>
        <w:t xml:space="preserve"> GND。</w:t>
      </w:r>
    </w:p>
    <w:p>
      <w:pPr/>
      <w:r>
        <w:rPr>
          <w:rFonts w:hint="eastAsia"/>
        </w:rPr>
        <w:t xml:space="preserve">由此构成”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作射极跟随器串联在输入与输出之间、基极由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钳在固定基准、负载与调整管串联”的串联型稳压组态，输出电压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/>
        </w:rPr>
        <w:t xml:space="preserve">，由齐纳基准减去固定的基射极压降得到，带载能力远强于纯齐纳电路。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/>
        </w:rPr>
        <w:t xml:space="preserve">，由基极基准电压减去一个基本固定的基射极压降得到。负载电流变化时由调整管作为射极跟随器供给电流，无需从基准支路抽取电流，故带载能力远强于纯齐纳电路。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负载电流（主要由调整管提供）：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≈</m:t>
          </m:r>
          <m:r>
            <m:t>β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基极偏置电阻（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Dz </w:t>
      </w:r>
      <w:r>
        <w:rPr>
          <w:rFonts w:hint="eastAsia"/>
        </w:rPr>
        <w:t xml:space="preserve">工作电流）：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源调整率（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为齐纳动态电阻，</w:t>
      </w:r>
      <m:oMath>
        <m:sSub>
          <m:e>
            <m:r>
              <m:t>r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Q1 </w:t>
      </w:r>
      <w:r>
        <w:rPr>
          <w:rFonts w:hint="eastAsia"/>
        </w:rPr>
        <w:t xml:space="preserve">输入电阻）：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输出电阻（近似，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为跨导）：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调整管功耗：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基射极压降（约</w:t>
            </w:r>
            <w:r>
              <w:t xml:space="preserve"> 0.6~0.7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电流放大倍数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负载/集电极/基极电流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输出电压升高，但基准温漂与动态电阻增大。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输出电阻更小、稳压性能更好。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Rb ↓</w:t>
      </w:r>
      <w:r>
        <w:t xml:space="preserve"> </w:t>
      </w:r>
      <w:r>
        <w:t xml:space="preserve">→ Dz </w:t>
      </w:r>
      <w:r>
        <w:rPr>
          <w:rFonts w:hint="eastAsia"/>
        </w:rPr>
        <w:t xml:space="preserve">电流增大，基准更稳定，但功耗增加。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稳压范围大但调整管功耗迅速增加（需加大散热）。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−</m:t>
        </m:r>
        <m:r>
          <m:t>0.7</m:t>
        </m:r>
        <m:r>
          <m:rPr>
            <m:sty m:val="p"/>
          </m:rPr>
          <m:t>=</m:t>
        </m:r>
        <m:r>
          <m:t>4.9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4.9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4.9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2.55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，调整管需加装散热片。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调整管：2N3055、TIP31、BD139、2SD882。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齐纳二极管：1N4733A（5.1</w:t>
      </w:r>
      <w:r>
        <w:t xml:space="preserve"> </w:t>
      </w:r>
      <w:r>
        <w:rPr>
          <w:rFonts w:hint="eastAsia"/>
        </w:rPr>
        <w:t xml:space="preserve">V）、BZX55C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达林顿复合适用于更大电流的</w:t>
      </w:r>
      <w:r>
        <w:t xml:space="preserve"> TIP122。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输出电压受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温度漂移影响（约</w:t>
      </w:r>
      <w:r>
        <w:t xml:space="preserve"> -2 </w:t>
      </w:r>
      <w:r>
        <w:rPr>
          <w:rFonts w:hint="eastAsia"/>
        </w:rPr>
        <w:t xml:space="preserve">mV/°C），精密场合需加温度补偿。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调整管必须能承受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的功耗，大电流时务必加散热片。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输入电压须高于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才能正常工作，否则进入饱和失去稳压。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Linear regulator。</w:t>
      </w:r>
    </w:p>
    <w:p>
      <w:pPr>
        <w:pStyle w:val="Compact"/>
        <w:numPr>
          <w:ilvl w:val="0"/>
          <w:numId w:val="1006"/>
        </w:numPr>
      </w:pPr>
      <w:r>
        <w:t xml:space="preserve">Wikipedia: Darlington transistor。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晶体管串联稳压电路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晶体管串联稳压电路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