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反激-acf-电路"/>
    <w:p>
      <w:pPr>
        <w:pStyle w:val="Heading1"/>
      </w:pPr>
      <w:r>
        <w:rPr>
          <w:rFonts w:hint="eastAsia"/>
        </w:rPr>
        <w:t xml:space="preserve">有源钳位反激</w:t>
      </w:r>
      <w:r>
        <w:t xml:space="preserve"> ACF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有源钳位反激（Active-Clamp</w:t>
      </w:r>
      <w:r>
        <w:t xml:space="preserve"> Flyback, </w:t>
      </w:r>
      <w:r>
        <w:rPr>
          <w:rFonts w:hint="eastAsia"/>
        </w:rPr>
        <w:t xml:space="preserve">ACF）变换器在普通反激的变压器原边并联由</w:t>
      </w:r>
      <w:r>
        <w:t xml:space="preserve"> </w:t>
      </w:r>
      <w:r>
        <w:rPr>
          <w:rFonts w:hint="eastAsia"/>
          <w:b/>
          <w:bCs/>
        </w:rPr>
        <w:t xml:space="preserve">钳位开关管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</w:t>
      </w:r>
      <w:r>
        <w:t xml:space="preserve"> </w:t>
      </w:r>
      <w:r>
        <w:rPr>
          <w:rFonts w:hint="eastAsia"/>
        </w:rPr>
        <w:t xml:space="preserve">构成的有源钳位支路，配合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A（主开关漏极/初级非同名端）</w:t>
      </w:r>
      <w:r>
        <w:rPr>
          <w:rFonts w:hint="eastAsia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钳位支路节点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（副边整流输出、输出电容上端相连）。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、源极接钳位节点</w:t>
      </w:r>
      <w:r>
        <w:t xml:space="preserve"> </w:t>
      </w:r>
      <w:r>
        <w:rPr>
          <w:rFonts w:hint="eastAsia"/>
        </w:rPr>
        <w:t xml:space="preserve">P、栅极接钳位驱动（与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互补导通）；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一端接钳位节点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A；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由此构成主开关与钳位开关互补导通、钳位电容吸收并回馈漏感与励磁能量、钳位主开关漏源尖峰并实现主开关</w:t>
      </w:r>
      <w:r>
        <w:t xml:space="preserve"> ZVS </w:t>
      </w:r>
      <w:r>
        <w:rPr>
          <w:rFonts w:hint="eastAsia"/>
        </w:rPr>
        <w:t xml:space="preserve">的有源钳位反激（ACF）组态，效率与</w:t>
      </w:r>
      <w:r>
        <w:t xml:space="preserve"> EMI </w:t>
      </w:r>
      <w:r>
        <w:rPr>
          <w:rFonts w:hint="eastAsia"/>
        </w:rPr>
        <w:t xml:space="preserve">性能优于普通反激。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关断时，变压器漏感与励磁电流先给主开关寄生电容充电，随后钳位开关导通，电流经钳位电容续流，把漏感能量转移并储存于钳位电容，同时钳位主开关漏源电压。钳位开关关断后，钳位电容上的能量与漏感谐振，把主开关漏源电压拉低，为主开关下一周期</w:t>
      </w:r>
      <w:r>
        <w:t xml:space="preserve"> ZVS </w:t>
      </w:r>
      <w:r>
        <w:rPr>
          <w:rFonts w:hint="eastAsia"/>
        </w:rPr>
        <w:t xml:space="preserve">开通创造条件。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钳位电容电压（稳态约为）：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主开关漏源最大电压：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钳位电容选择（按谐振/纹波）：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原边励磁电感（保证</w:t>
      </w:r>
      <w:r>
        <w:t xml:space="preserve"> </w:t>
      </w:r>
      <w:r>
        <w:rPr>
          <w:rFonts w:hint="eastAsia"/>
        </w:rPr>
        <w:t xml:space="preserve">ZVS）：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  <m:r>
            <m:t> </m:t>
          </m:r>
          <m:r>
            <m:rPr>
              <m:nor/>
              <m:sty m:val="p"/>
            </m:rPr>
            <m:t>(近似条件，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 为谐振电容)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输出电压（同反激）：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与主开关电压应力上升。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漏感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ZVS </w:t>
      </w:r>
      <w:r>
        <w:rPr>
          <w:rFonts w:hint="eastAsia"/>
        </w:rPr>
        <w:t xml:space="preserve">范围扩大，但钳位环流损耗增大、有效占空比损失增加。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电压纹波增大，但</w:t>
      </w:r>
      <w:r>
        <w:t xml:space="preserve"> ZVS </w:t>
      </w:r>
      <w:r>
        <w:rPr>
          <w:rFonts w:hint="eastAsia"/>
        </w:rPr>
        <w:t xml:space="preserve">过渡加快；需在二者间折中。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原边环流损耗减小，但</w:t>
      </w:r>
      <w:r>
        <w:t xml:space="preserve"> ZVS </w:t>
      </w:r>
      <w:r>
        <w:rPr>
          <w:rFonts w:hint="eastAsia"/>
        </w:rPr>
        <w:t xml:space="preserve">实现所需的电流减小，ZVS</w:t>
      </w:r>
      <w:r>
        <w:t xml:space="preserve"> </w:t>
      </w:r>
      <w:r>
        <w:rPr>
          <w:rFonts w:hint="eastAsia"/>
        </w:rPr>
        <w:t xml:space="preserve">变难。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≈</m:t>
        </m:r>
        <m:r>
          <m:t>66.7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；主开关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100</m:t>
            </m:r>
          </m:num>
          <m:den>
            <m:r>
              <m:t>0.6</m:t>
            </m:r>
          </m:den>
        </m:f>
        <m:r>
          <m:rPr>
            <m:sty m:val="p"/>
          </m:rPr>
          <m:t>≈</m:t>
        </m:r>
        <m:r>
          <m:t>167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0.6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365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有源钳位反激控制芯片：UCC28780、UCC28600、NCP1562。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主开关与钳位开关</w:t>
      </w:r>
      <w:r>
        <w:t xml:space="preserve"> </w:t>
      </w:r>
      <w:r>
        <w:rPr>
          <w:rFonts w:hint="eastAsia"/>
        </w:rPr>
        <w:t xml:space="preserve">MOSFET：IPA60R280P7S、STD7N60M2。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钳位电容：C0G/NP0</w:t>
      </w:r>
      <w:r>
        <w:t xml:space="preserve"> </w:t>
      </w:r>
      <w:r>
        <w:rPr>
          <w:rFonts w:hint="eastAsia"/>
        </w:rPr>
        <w:t xml:space="preserve">贴片电容、金属化聚丙烯电容。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主开关与钳位开关之间必须设置死区时间，避免直通。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钳位电容耐压需大于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峰值且考虑过压裕量。</w:t>
      </w:r>
    </w:p>
    <w:p>
      <w:pPr>
        <w:pStyle w:val="Compact"/>
        <w:numPr>
          <w:ilvl w:val="0"/>
          <w:numId w:val="1005"/>
        </w:numPr>
      </w:pPr>
      <w:r>
        <w:t xml:space="preserve">ZVS </w:t>
      </w:r>
      <w:r>
        <w:rPr>
          <w:rFonts w:hint="eastAsia"/>
        </w:rPr>
        <w:t xml:space="preserve">依赖漏感与励磁电流，负载变化时需校核全负载范围的软开关。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钳位支路存在环流损耗，钳位开关的导通损耗不可忽略。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SLUA808《Designing an Active-Clamp Flyback》。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有源钳位反激ACF电路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有源钳位反激ACF电路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