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同步整流-buck-电路"/>
    <w:p>
      <w:pPr>
        <w:pStyle w:val="Heading1"/>
      </w:pPr>
      <w:r>
        <w:rPr>
          <w:rFonts w:hint="eastAsia"/>
        </w:rPr>
        <w:t xml:space="preserve">同步整流</w:t>
      </w:r>
      <w:r>
        <w:t xml:space="preserve"> Buck </w:t>
      </w:r>
      <w:r>
        <w:rPr>
          <w:rFonts w:hint="eastAsia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一种</w:t>
      </w:r>
      <w:r>
        <w:t xml:space="preserve"> </w:t>
      </w:r>
      <w:r>
        <w:rPr>
          <w:rFonts w:hint="eastAsia"/>
          <w:b/>
          <w:bCs/>
        </w:rPr>
        <w:t xml:space="preserve">降压型（Step-down）开关变换器</w:t>
      </w:r>
      <w:r>
        <w:rPr>
          <w:rFonts w:hint="eastAsia"/>
        </w:rPr>
        <w:t xml:space="preserve">，由</w:t>
      </w:r>
      <w:r>
        <w:t xml:space="preserve"> </w:t>
      </w:r>
      <w:r>
        <w:rPr>
          <w:rFonts w:hint="eastAsia"/>
          <w:b/>
          <w:bCs/>
        </w:rPr>
        <w:t xml:space="preserve">输入电容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、</w:t>
      </w:r>
      <w:r>
        <w:rPr>
          <w:rFonts w:hint="eastAsia"/>
          <w:b/>
          <w:bCs/>
        </w:rPr>
        <w:t xml:space="preserve">上管开关管</w:t>
      </w:r>
      <w:r>
        <w:rPr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>
          <w:rFonts w:hint="eastAsia"/>
          <w:b/>
          <w:bCs/>
        </w:rPr>
        <w:t xml:space="preserve">（MOSFET）</w:t>
      </w:r>
      <w:r>
        <w:t xml:space="preserve">、</w:t>
      </w:r>
      <w:r>
        <w:rPr>
          <w:rFonts w:hint="eastAsia"/>
          <w:b/>
          <w:bCs/>
        </w:rPr>
        <w:t xml:space="preserve">下管同步整流管</w:t>
      </w:r>
      <w:r>
        <w:rPr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hint="eastAsia"/>
          <w:b/>
          <w:bCs/>
        </w:rPr>
        <w:t xml:space="preserve">（低导通电阻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MOSFET，替代传统续流二极管）</w:t>
      </w:r>
      <w:r>
        <w:t xml:space="preserve">、</w:t>
      </w:r>
      <w:r>
        <w:rPr>
          <w:rFonts w:hint="eastAsia"/>
          <w:b/>
          <w:bCs/>
        </w:rPr>
        <w:t xml:space="preserve">电感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输出电容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组成。电路共有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rFonts w:hint="eastAsia"/>
        </w:rPr>
        <w:t xml:space="preserve">（输入电压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正端、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的一端与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的漏极</w:t>
      </w:r>
      <w:r>
        <w:t xml:space="preserve"> D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开关节点</w:t>
      </w:r>
      <w:r>
        <w:rPr>
          <w:rFonts w:hint="eastAsia"/>
        </w:rPr>
        <w:t xml:space="preserve">（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的源极</w:t>
      </w:r>
      <w:r>
        <w:t xml:space="preserve"> S、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的漏极</w:t>
      </w:r>
      <w:r>
        <w:t xml:space="preserve"> D </w:t>
      </w:r>
      <w:r>
        <w:rPr>
          <w:rFonts w:hint="eastAsia"/>
        </w:rPr>
        <w:t xml:space="preserve">与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的一端相连）；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rFonts w:hint="eastAsia"/>
        </w:rPr>
        <w:t xml:space="preserve">（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的另一端、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的一端与输出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正端相连）；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接地节点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负端、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的另一端、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的源极</w:t>
      </w:r>
      <w:r>
        <w:t xml:space="preserve"> S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的另一端相连）。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的栅极</w:t>
      </w:r>
      <w:r>
        <w:t xml:space="preserve"> G </w:t>
      </w:r>
      <w:r>
        <w:rPr>
          <w:rFonts w:hint="eastAsia"/>
        </w:rPr>
        <w:t xml:space="preserve">接驱动信号、漏极</w:t>
      </w:r>
      <w:r>
        <w:t xml:space="preserve"> D </w:t>
      </w:r>
      <w:r>
        <w:rPr>
          <w:rFonts w:hint="eastAsia"/>
        </w:rPr>
        <w:t xml:space="preserve">接节点①、源极</w:t>
      </w:r>
      <w:r>
        <w:t xml:space="preserve"> S </w:t>
      </w:r>
      <w:r>
        <w:rPr>
          <w:rFonts w:hint="eastAsia"/>
        </w:rPr>
        <w:t xml:space="preserve">接节点②；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的栅极</w:t>
      </w:r>
      <w:r>
        <w:t xml:space="preserve"> G </w:t>
      </w:r>
      <w:r>
        <w:rPr>
          <w:rFonts w:hint="eastAsia"/>
        </w:rPr>
        <w:t xml:space="preserve">接互补驱动信号、漏极</w:t>
      </w:r>
      <w:r>
        <w:t xml:space="preserve"> D </w:t>
      </w:r>
      <w:r>
        <w:rPr>
          <w:rFonts w:hint="eastAsia"/>
        </w:rPr>
        <w:t xml:space="preserve">接节点②、源极</w:t>
      </w:r>
      <w:r>
        <w:t xml:space="preserve"> S </w:t>
      </w:r>
      <w:r>
        <w:rPr>
          <w:rFonts w:hint="eastAsia"/>
        </w:rPr>
        <w:t xml:space="preserve">接节点④；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一端接节点②、另一端接节点③；</w:t>
      </w:r>
      <m:oMath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一端接节点①、另一端接节点④；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一端接节点③、另一端接节点④。</w:t>
      </w:r>
    </w:p>
    <w:p>
      <w:pPr/>
      <w:r>
        <w:rPr>
          <w:rFonts w:hint="eastAsia"/>
        </w:rPr>
        <w:t xml:space="preserve">由此构成”上管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与下管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互补导通、电感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串接在开关节点与输出之间、输出电容</w:t>
      </w:r>
      <w: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跨接输出与地”的同步整流</w:t>
      </w:r>
      <w:r>
        <w:t xml:space="preserve"> Buck </w:t>
      </w:r>
      <w:r>
        <w:rPr>
          <w:rFonts w:hint="eastAsia"/>
        </w:rPr>
        <w:t xml:space="preserve">降压组态，把较高输入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降为较低输出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D</m:t>
        </m:r>
        <m:r>
          <m:t> 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/>
        </w:rPr>
        <w:t xml:space="preserve">，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用低导通电阻</w:t>
      </w:r>
      <w:r>
        <w:t xml:space="preserve"> MOSFET </w:t>
      </w:r>
      <w:r>
        <w:rPr>
          <w:rFonts w:hint="eastAsia"/>
        </w:rPr>
        <w:t xml:space="preserve">而非常通二极管续流，以降低导通压降、提高效率。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一个开关周期内：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导通、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关断时，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给负载供电并为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储能；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关断、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导通时，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续流、向负载释放能量。通过调节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的占空比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即可稳定输出电压。同步整流用</w:t>
      </w:r>
      <w:r>
        <w:t xml:space="preserve"> MOSFET </w:t>
      </w:r>
      <w:r>
        <w:rPr>
          <w:rFonts w:hint="eastAsia"/>
        </w:rPr>
        <w:t xml:space="preserve">取代二极管，导通压降低，效率更高。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输出电压与占空比：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电感电流纹波（峰-峰值）：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r>
                <m:t> </m:t>
              </m:r>
              <m:r>
                <m:t>L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r>
                <m:t> </m:t>
              </m:r>
              <m:r>
                <m:t>L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电感选型下限（连续导通模式</w:t>
      </w:r>
      <w:r>
        <w:t xml:space="preserve"> </w:t>
      </w:r>
      <w:r>
        <w:rPr>
          <w:rFonts w:hint="eastAsia"/>
        </w:rPr>
        <w:t xml:space="preserve">CCM）：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输出电容纹波电压（近似，忽略</w:t>
      </w:r>
      <w:r>
        <w:t xml:space="preserve"> </w:t>
      </w:r>
      <w:r>
        <w:rPr>
          <w:rFonts w:hint="eastAsia"/>
        </w:rPr>
        <w:t xml:space="preserve">ESR）：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8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连续</w:t>
      </w:r>
      <w:r>
        <w:t xml:space="preserve"> / </w:t>
      </w:r>
      <w:r>
        <w:rPr>
          <w:rFonts w:hint="eastAsia"/>
        </w:rPr>
        <w:t xml:space="preserve">断续导通边界（负载电阻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c</m:t>
              </m:r>
              <m:r>
                <m:t>r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)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/ </w:t>
            </w: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占空比（0~1）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电感纹波电流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r>
          <m:t>L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纹波电流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减小、输出更平稳，但瞬态响应变慢、体积增大。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输出纹波电压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减小，动态负载时跌落更小。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允许使用更小的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，但开关损耗增大。</w:t>
      </w:r>
    </w:p>
    <w:p>
      <w:pPr>
        <w:pStyle w:val="Compact"/>
        <w:numPr>
          <w:ilvl w:val="0"/>
          <w:numId w:val="1002"/>
        </w:numPr>
      </w:pPr>
      <m:oMath>
        <m:r>
          <m:t>D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升高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输出电压升高；稳态关系为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电感电流过大或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过小会进入断续模式（DCM），控制特性会改变。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  <m:r>
          <m:rPr>
            <m:sty m:val="p"/>
          </m:rPr>
          <m:t>→</m:t>
        </m:r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/>
        </w:rPr>
        <w:t xml:space="preserve">：</w:t>
      </w:r>
      <m:oMath>
        <m:r>
          <m:t>D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0.42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、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12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0.42</m:t>
            </m:r>
          </m:num>
          <m:den>
            <m:r>
              <m:t>500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≈</m:t>
        </m:r>
        <m:r>
          <m:t>0.59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0.59</m:t>
            </m:r>
          </m:num>
          <m:den>
            <m:r>
              <m:t>8</m:t>
            </m:r>
            <m:r>
              <m:rPr>
                <m:sty m:val="p"/>
              </m:rPr>
              <m:t>×</m:t>
            </m:r>
            <m:r>
              <m:t>500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≈</m:t>
        </m:r>
        <m:r>
          <m:t>1.5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hint="eastAsia"/>
        </w:rPr>
        <w:t xml:space="preserve">（忽略</w:t>
      </w:r>
      <w:r>
        <w:t xml:space="preserve"> </w:t>
      </w:r>
      <w:r>
        <w:rPr>
          <w:rFonts w:hint="eastAsia"/>
        </w:rPr>
        <w:t xml:space="preserve">ESR）。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同步降压控制器</w:t>
      </w:r>
      <w:r>
        <w:t xml:space="preserve"> / </w:t>
      </w:r>
      <w:r>
        <w:rPr>
          <w:rFonts w:hint="eastAsia"/>
        </w:rPr>
        <w:t xml:space="preserve">转换器：TPS5430、TPS54331、MP2315、SY8088、LM2596（非同步）。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功率</w:t>
      </w:r>
      <w:r>
        <w:t xml:space="preserve"> </w:t>
      </w:r>
      <w:r>
        <w:rPr>
          <w:rFonts w:hint="eastAsia"/>
        </w:rPr>
        <w:t xml:space="preserve">MOSFET：AON7418、Si7461、IRLR7843。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电感：贴片一体成型功率电感。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上下管需设置死区时间，防止直通短路。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同步整流管选用低导通电阻</w:t>
      </w:r>
      <w:r>
        <w:t xml:space="preserve"> MOSFET </w:t>
      </w:r>
      <w:r>
        <w:rPr>
          <w:rFonts w:hint="eastAsia"/>
        </w:rPr>
        <w:t xml:space="preserve">以降损耗，但需权衡栅极电荷带来的驱动损耗。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环路需补偿：电压模式用</w:t>
      </w:r>
      <w:r>
        <w:t xml:space="preserve"> </w:t>
      </w:r>
      <w:r>
        <w:rPr>
          <w:rFonts w:hint="eastAsia"/>
        </w:rPr>
        <w:t xml:space="preserve">Type-II/III，电流模式相对简单。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输入输出电容需低</w:t>
      </w:r>
      <w:r>
        <w:t xml:space="preserve"> </w:t>
      </w:r>
      <w:r>
        <w:rPr>
          <w:rFonts w:hint="eastAsia"/>
        </w:rPr>
        <w:t xml:space="preserve">ESR，并关注纹波电流额定值。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TI《Basic Calculation of a Buck Converter’s Power Stage》(SLVA477)。</w:t>
      </w:r>
    </w:p>
    <w:p>
      <w:pPr>
        <w:pStyle w:val="Compact"/>
        <w:numPr>
          <w:ilvl w:val="0"/>
          <w:numId w:val="1006"/>
        </w:numPr>
      </w:pPr>
      <w:r>
        <w:t xml:space="preserve">Wikipedia: Buck converter。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《开关电源设计》（Abraham</w:t>
      </w:r>
      <w:r>
        <w:t xml:space="preserve"> I. </w:t>
      </w:r>
      <w:r>
        <w:rPr>
          <w:rFonts w:hint="eastAsia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同步整流Buck电路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同步整流Buck电路</dc:title>
  <dc:creator>AI 智能体</dc:creator>
  <cp:keywords/>
  <dcterms:created xsi:type="dcterms:W3CDTF">2026-09-08T14:37:05Z</dcterms:created>
  <dcterms:modified xsi:type="dcterms:W3CDTF">2026-09-08T14:37:05Z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