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半波整流电路"/>
    <w:p>
      <w:pPr>
        <w:pStyle w:val="Heading1"/>
      </w:pPr>
      <w:r>
        <w:rPr>
          <w:rFonts w:hint="eastAsia"/>
        </w:rPr>
        <w:t xml:space="preserve">半波整流电路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由整流二极管</w:t>
      </w:r>
      <w:r>
        <w:t xml:space="preserve"> D </w:t>
      </w:r>
      <w:r>
        <w:rPr>
          <w:rFonts w:hint="eastAsia"/>
        </w:rPr>
        <w:t xml:space="preserve">与负载电阻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组成，是最简单的整流电路。电路共有</w:t>
      </w:r>
      <w:r>
        <w:t xml:space="preserve"> 3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交流输入节点</w:t>
      </w:r>
      <w:r>
        <w:rPr>
          <w:rFonts w:hint="eastAsia"/>
        </w:rPr>
        <w:t xml:space="preserve">（信号源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的正端与</w:t>
      </w:r>
      <w:r>
        <w:t xml:space="preserve"> D </w:t>
      </w:r>
      <w:r>
        <w:rPr>
          <w:rFonts w:hint="eastAsia"/>
        </w:rPr>
        <w:t xml:space="preserve">的阳极相连）；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（D</w:t>
      </w:r>
      <w:r>
        <w:t xml:space="preserve"> </w:t>
      </w:r>
      <w:r>
        <w:rPr>
          <w:rFonts w:hint="eastAsia"/>
        </w:rPr>
        <w:t xml:space="preserve">的阴极与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一端相连，作为输出电压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的正端）；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另一端与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的负端相连）。</w:t>
      </w:r>
    </w:p>
    <w:p>
      <w:pPr/>
      <w:r>
        <w:rPr>
          <w:rFonts w:hint="eastAsia"/>
        </w:rPr>
        <w:t xml:space="preserve">各元件管脚连接：</w:t>
      </w:r>
      <w:r>
        <w:rPr>
          <w:b/>
          <w:bCs/>
        </w:rPr>
        <w:t xml:space="preserve">D</w:t>
      </w:r>
      <w:r>
        <w:t xml:space="preserve"> </w:t>
      </w:r>
      <w:r>
        <w:rPr>
          <w:rFonts w:hint="eastAsia"/>
        </w:rPr>
        <w:t xml:space="preserve">的阳极接交流输入节点、阴极接输出节点；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一端接输出节点、另一端接地节点；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正端接交流输入节点、负端接地节点。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为交流正弦源，正半周时</w:t>
      </w:r>
      <w:r>
        <w:t xml:space="preserve"> D </w:t>
      </w:r>
      <w:r>
        <w:rPr>
          <w:rFonts w:hint="eastAsia"/>
        </w:rPr>
        <w:t xml:space="preserve">正向偏置导通、把电流送往负载，负半周时</w:t>
      </w:r>
      <w:r>
        <w:t xml:space="preserve"> D </w:t>
      </w:r>
      <w:r>
        <w:rPr>
          <w:rFonts w:hint="eastAsia"/>
        </w:rPr>
        <w:t xml:space="preserve">反向截止、负载无电流。</w:t>
      </w:r>
    </w:p>
    <w:p>
      <w:pPr/>
      <w:r>
        <w:rPr>
          <w:rFonts w:hint="eastAsia"/>
        </w:rPr>
        <w:t xml:space="preserve">由此构成”二极管串联在输入与负载之间、负载经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负端构成回路”的半波整流组态，只在半个周期内向负载输送电流，输出为脉动直流，其直流分量约为峰值的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rPr>
          <w:rFonts w:hint="eastAsia"/>
        </w:rPr>
        <w:t xml:space="preserve">倍。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正半周时二极管正向偏置导通，电流流向负载；负半周时二极管反向截止，负载无电流。于是输出只保留正半周，成为脉动直流，其直流分量约为峰值的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rPr>
          <w:rFonts w:hint="eastAsia"/>
        </w:rPr>
        <w:t xml:space="preserve">倍。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输出平均（直流）电压：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π</m:t>
              </m:r>
            </m:den>
          </m:f>
          <m:r>
            <m:rPr>
              <m:sty m:val="p"/>
            </m:rPr>
            <m:t>≈</m:t>
          </m:r>
          <m:r>
            <m:t>0.318</m:t>
          </m:r>
          <m:r>
            <m:t> </m:t>
          </m:r>
          <m:sSub>
            <m:e>
              <m:r>
                <m:t>V</m:t>
              </m:r>
            </m:e>
            <m:sub>
              <m:r>
                <m:t>m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输出平均电流：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d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π</m:t>
              </m:r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输出有效值：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  <m:r>
                <m:t>m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纹波因数：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γ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r</m:t>
                              </m:r>
                              <m:r>
                                <m:t>m</m:t>
                              </m:r>
                              <m:r>
                                <m:t>s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d</m:t>
                              </m:r>
                              <m:r>
                                <m:t>c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  <m:r>
            <m:rPr>
              <m:sty m:val="p"/>
            </m:rPr>
            <m:t>≈</m:t>
          </m:r>
          <m:r>
            <m:t>1.21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二极管反向峰值电压：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P</m:t>
          </m:r>
          <m:r>
            <m:t>I</m:t>
          </m:r>
          <m:r>
            <m:t>V</m:t>
          </m:r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m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输入峰值电压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输出直流平均电压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纹波因数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  <m:r>
                <m:t>I</m:t>
              </m:r>
              <m:r>
                <m:t>V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反向峰值电压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输出平均电流减小，纹波因子不变但直流分量不受影响。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输入幅值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</m:oMath>
      <w:r>
        <w:t xml:space="preserve">、</w:t>
      </w:r>
      <m:oMath>
        <m:sSub>
          <m:e>
            <m:r>
              <m:t>I</m:t>
            </m:r>
          </m:e>
          <m:sub>
            <m:r>
              <m:t>d</m:t>
            </m:r>
            <m:r>
              <m:t>c</m:t>
            </m:r>
          </m:sub>
        </m:sSub>
      </m:oMath>
      <w:r>
        <w:t xml:space="preserve">、PIV </w:t>
      </w:r>
      <w:r>
        <w:rPr>
          <w:rFonts w:hint="eastAsia"/>
        </w:rPr>
        <w:t xml:space="preserve">均成比例增大。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二极管无滤波电容时输出脉动大，纹波因数约</w:t>
      </w:r>
      <w:r>
        <w:t xml:space="preserve"> 1.21。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加入滤波电容后纹波下降，但二极管导通角变小、峰值电流增大。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17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（230</w:t>
      </w:r>
      <w:r>
        <w:t xml:space="preserve"> V </w:t>
      </w:r>
      <w:r>
        <w:rPr>
          <w:rFonts w:hint="eastAsia"/>
        </w:rPr>
        <w:t xml:space="preserve">经</w:t>
      </w:r>
      <w:r>
        <w:t xml:space="preserve"> 10:1 </w:t>
      </w:r>
      <w:r>
        <w:rPr>
          <w:rFonts w:hint="eastAsia"/>
        </w:rPr>
        <w:t xml:space="preserve">降压后峰值）、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=</m:t>
        </m:r>
        <m:r>
          <m:t>17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≈</m:t>
        </m:r>
        <m:r>
          <m:t>5.41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</w:t>
      </w:r>
      <m:oMath>
        <m:sSub>
          <m:e>
            <m:r>
              <m:t>I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=</m:t>
        </m:r>
        <m:r>
          <m:t>5.41</m:t>
        </m:r>
        <m:r>
          <m:t> </m:t>
        </m:r>
        <m:r>
          <m:rPr>
            <m:nor/>
            <m:sty m:val="p"/>
          </m:rPr>
          <m:t>mA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17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：二极管</w:t>
      </w:r>
      <w:r>
        <w:t xml:space="preserve"> PIV = 17 </w:t>
      </w:r>
      <w:r>
        <w:rPr>
          <w:rFonts w:hint="eastAsia"/>
        </w:rPr>
        <w:t xml:space="preserve">V，选反向耐压</w:t>
      </w:r>
      <w:r>
        <w:t xml:space="preserve"> ≥ 50 V </w:t>
      </w:r>
      <w:r>
        <w:rPr>
          <w:rFonts w:hint="eastAsia"/>
        </w:rPr>
        <w:t xml:space="preserve">的二极管即可。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整流二极管：1N4001/1N4007、1N4148、1N5408。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常用：按需选型。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输出直流只有半个周期，纹波大、效率低（约</w:t>
      </w:r>
      <w:r>
        <w:t xml:space="preserve"> </w:t>
      </w:r>
      <w:r>
        <w:rPr>
          <w:rFonts w:hint="eastAsia"/>
        </w:rPr>
        <w:t xml:space="preserve">40%）。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二极管反向耐压须大于输入峰值电压。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变压器有直流分量，可能引起磁芯偏磁（对电源变压器不利）。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仅适合小功率、对纹波不敏感的应用。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Rectifier / Half-wave rectifier。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《模拟电子技术基础》（童诗白、华成英）。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半波整流电路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半波整流电路</dc:title>
  <dc:creator>AI 智能体</dc:creator>
  <cp:keywords/>
  <dcterms:created xsi:type="dcterms:W3CDTF">2026-09-08T14:37:08Z</dcterms:created>
  <dcterms:modified xsi:type="dcterms:W3CDTF">2026-09-08T14:37:08Z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