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有源滤波电路"/>
    <w:p>
      <w:pPr>
        <w:pStyle w:val="Heading1"/>
      </w:pPr>
      <w:r>
        <w:rPr>
          <w:rFonts w:hint="eastAsia"/>
        </w:rPr>
        <w:t xml:space="preserve">有源滤波电路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本电路由运算放大器</w:t>
      </w:r>
      <w:r>
        <w:t xml:space="preserve"> </w:t>
      </w:r>
      <w:r>
        <w:rPr>
          <w:rFonts w:hint="eastAsia"/>
        </w:rPr>
        <w:t xml:space="preserve">U1（含差分输入与输出级）与外围无源元件——输入端电阻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（编号</w:t>
      </w:r>
      <w:r>
        <w:t xml:space="preserve"> </w:t>
      </w:r>
      <w:r>
        <w:rPr>
          <w:rFonts w:hint="eastAsia"/>
        </w:rPr>
        <w:t xml:space="preserve">R1）、反馈电阻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（编号</w:t>
      </w:r>
      <w:r>
        <w:t xml:space="preserve"> </w:t>
      </w:r>
      <w:r>
        <w:rPr>
          <w:rFonts w:hint="eastAsia"/>
        </w:rPr>
        <w:t xml:space="preserve">Rf）以及一至多个滤波电容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（编号</w:t>
      </w:r>
      <w:r>
        <w:t xml:space="preserve"> </w:t>
      </w:r>
      <w:r>
        <w:rPr>
          <w:rFonts w:hint="eastAsia"/>
        </w:rPr>
        <w:t xml:space="preserve">C1，二阶时还有</w:t>
      </w:r>
      <w:r>
        <w:t xml:space="preserve"> </w:t>
      </w:r>
      <w:r>
        <w:rPr>
          <w:rFonts w:hint="eastAsia"/>
        </w:rPr>
        <w:t xml:space="preserve">R2、C2）组成。关键节点有：信号输入节点</w:t>
      </w:r>
      <w:r>
        <w:t xml:space="preserve"> </w:t>
      </w:r>
      <w:r>
        <w:rPr>
          <w:rFonts w:hint="eastAsia"/>
        </w:rPr>
        <w:t xml:space="preserve">IN、信号输出节点</w:t>
      </w:r>
      <w:r>
        <w:t xml:space="preserve"> </w:t>
      </w:r>
      <w:r>
        <w:rPr>
          <w:rFonts w:hint="eastAsia"/>
        </w:rPr>
        <w:t xml:space="preserve">OUT、同相输入节点</w:t>
      </w:r>
      <w:r>
        <w:t xml:space="preserve"> </w:t>
      </w:r>
      <w:r>
        <w:rPr>
          <w:rFonts w:hint="eastAsia"/>
        </w:rPr>
        <w:t xml:space="preserve">P、反相输入节点</w:t>
      </w:r>
      <w:r>
        <w:t xml:space="preserve"> </w:t>
      </w:r>
      <w:r>
        <w:rPr>
          <w:rFonts w:hint="eastAsia"/>
        </w:rPr>
        <w:t xml:space="preserve">N、正电源节点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rPr>
          <w:rFonts w:hint="eastAsia"/>
        </w:rPr>
        <w:t xml:space="preserve">、负电源节点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 xml:space="preserve">，以及虚拟地/参考公共节点</w:t>
      </w:r>
      <w:r>
        <w:t xml:space="preserve"> </w:t>
      </w:r>
      <w:r>
        <w:rPr>
          <w:rFonts w:hint="eastAsia"/>
        </w:rPr>
        <w:t xml:space="preserve">GND。输入信号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从节点</w:t>
      </w:r>
      <w:r>
        <w:t xml:space="preserve"> IN </w:t>
      </w:r>
      <w:r>
        <w:rPr>
          <w:rFonts w:hint="eastAsia"/>
        </w:rPr>
        <w:t xml:space="preserve">经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送入，放大后的信号自节点</w:t>
      </w:r>
      <w:r>
        <w:t xml:space="preserve"> OUT </w:t>
      </w:r>
      <w:r>
        <w:rPr>
          <w:rFonts w:hint="eastAsia"/>
        </w:rPr>
        <w:t xml:space="preserve">引出。</w:t>
      </w:r>
    </w:p>
    <w:p>
      <w:pPr/>
      <w:r>
        <w:rPr>
          <w:rFonts w:hint="eastAsia"/>
        </w:rPr>
        <w:t xml:space="preserve">各元件管脚连接：运算放大器</w:t>
      </w:r>
      <w:r>
        <w:t xml:space="preserve"> U1 </w:t>
      </w:r>
      <w:r>
        <w:rPr>
          <w:rFonts w:hint="eastAsia"/>
        </w:rPr>
        <w:t xml:space="preserve">的同相输入端</w:t>
      </w:r>
      <w:r>
        <w:t xml:space="preserve"> IN+ </w:t>
      </w:r>
      <w:r>
        <w:rPr>
          <w:rFonts w:hint="eastAsia"/>
        </w:rPr>
        <w:t xml:space="preserve">接参考电位（同相拓扑下接输入信号或分压中点，反相拓扑下接</w:t>
      </w:r>
      <w:r>
        <w:t xml:space="preserve"> </w:t>
      </w:r>
      <w:r>
        <w:rPr>
          <w:rFonts w:hint="eastAsia"/>
        </w:rPr>
        <w:t xml:space="preserve">GND），反相输入端</w:t>
      </w:r>
      <w:r>
        <w:t xml:space="preserve"> IN− </w:t>
      </w:r>
      <w:r>
        <w:rPr>
          <w:rFonts w:hint="eastAsia"/>
        </w:rPr>
        <w:t xml:space="preserve">接电阻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的一端与反馈网络，输出端</w:t>
      </w:r>
      <w:r>
        <w:t xml:space="preserve"> OUT </w:t>
      </w:r>
      <w:r>
        <w:rPr>
          <w:rFonts w:hint="eastAsia"/>
        </w:rPr>
        <w:t xml:space="preserve">接节点</w:t>
      </w:r>
      <w:r>
        <w:t xml:space="preserve"> </w:t>
      </w:r>
      <w:r>
        <w:rPr>
          <w:rFonts w:hint="eastAsia"/>
        </w:rPr>
        <w:t xml:space="preserve">OUT；其正电源脚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rPr>
          <w:rFonts w:hint="eastAsia"/>
        </w:rPr>
        <w:t xml:space="preserve">接正电源节点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rPr>
          <w:rFonts w:hint="eastAsia"/>
        </w:rPr>
        <w:t xml:space="preserve">、负电源脚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 </w:t>
      </w:r>
      <w:r>
        <w:rPr>
          <w:rFonts w:hint="eastAsia"/>
        </w:rPr>
        <w:t xml:space="preserve">接负电源节点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 xml:space="preserve">。电阻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一端接输入节点</w:t>
      </w:r>
      <w:r>
        <w:t xml:space="preserve"> </w:t>
      </w:r>
      <w:r>
        <w:rPr>
          <w:rFonts w:hint="eastAsia"/>
        </w:rPr>
        <w:t xml:space="preserve">IN、另一端接</w:t>
      </w:r>
      <w:r>
        <w:t xml:space="preserve"> U1 </w:t>
      </w:r>
      <w:r>
        <w:rPr>
          <w:rFonts w:hint="eastAsia"/>
        </w:rPr>
        <w:t xml:space="preserve">的反相输入端；反馈电阻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U1 </w:t>
      </w:r>
      <w:r>
        <w:rPr>
          <w:rFonts w:hint="eastAsia"/>
        </w:rPr>
        <w:t xml:space="preserve">的反相输入端、另一端接节点</w:t>
      </w:r>
      <w:r>
        <w:t xml:space="preserve"> </w:t>
      </w:r>
      <w:r>
        <w:rPr>
          <w:rFonts w:hint="eastAsia"/>
        </w:rPr>
        <w:t xml:space="preserve">OUT；滤波电容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一端接（或跨接在反馈支路/U1</w:t>
      </w:r>
      <w:r>
        <w:t xml:space="preserve"> </w:t>
      </w:r>
      <w:r>
        <w:rPr>
          <w:rFonts w:hint="eastAsia"/>
        </w:rPr>
        <w:t xml:space="preserve">反相端与输出端之间）、另一端接</w:t>
      </w:r>
      <w:r>
        <w:t xml:space="preserve"> GND </w:t>
      </w:r>
      <w:r>
        <w:rPr>
          <w:rFonts w:hint="eastAsia"/>
        </w:rPr>
        <w:t xml:space="preserve">或相应节点，与电阻共同决定频率响应。</w:t>
      </w:r>
    </w:p>
    <w:p>
      <w:pPr/>
      <w:r>
        <w:rPr>
          <w:rFonts w:hint="eastAsia"/>
        </w:rPr>
        <w:t xml:space="preserve">组态上这是一个以运算放大器为核心的负反馈有源滤波器，运放提供增益与低输出阻抗，使</w:t>
      </w:r>
      <w:r>
        <w:t xml:space="preserve"> R、C </w:t>
      </w:r>
      <w:r>
        <w:rPr>
          <w:rFonts w:hint="eastAsia"/>
        </w:rPr>
        <w:t xml:space="preserve">网络在设定截止频率之外衰减信号，可实现低通、高通、带通、带阻等类型，克服了无源</w:t>
      </w:r>
      <w:r>
        <w:t xml:space="preserve"> RC </w:t>
      </w:r>
      <w:r>
        <w:rPr>
          <w:rFonts w:hint="eastAsia"/>
        </w:rPr>
        <w:t xml:space="preserve">滤波增益小、易受负载影响的缺点。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运放与</w:t>
      </w:r>
      <w:r>
        <w:t xml:space="preserve"> R、C </w:t>
      </w:r>
      <w:r>
        <w:rPr>
          <w:rFonts w:hint="eastAsia"/>
        </w:rPr>
        <w:t xml:space="preserve">组成反馈网络，电容随频率变化的阻抗改变反馈与输入网络的传递关系，使不同频率的信号得到不同增益；运放负反馈保证稳定、低输出阻抗，从而在设定的截止频率之外衰减信号、之内保持增益。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一阶反相有源低通滤波增益-截止：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同相二阶（Sallen-Key）低通截止频率：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二阶</w:t>
      </w:r>
      <w:r>
        <w:t xml:space="preserve"> Sallen-Key </w:t>
      </w:r>
      <w:r>
        <w:rPr>
          <w:rFonts w:hint="eastAsia"/>
        </w:rPr>
        <w:t xml:space="preserve">品质因数：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rad>
            </m:num>
            <m:den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一阶高通截止频率：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  <m:r>
                <m:t>C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电压增益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品质因数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通带增益增大（反相），同时影响截止频率。</w:t>
      </w:r>
    </w:p>
    <w:p>
      <w:pPr>
        <w:pStyle w:val="Compact"/>
        <w:numPr>
          <w:ilvl w:val="0"/>
          <w:numId w:val="1002"/>
        </w:numPr>
      </w:pPr>
      <m:oMath>
        <m:r>
          <m:t>R</m:t>
        </m:r>
      </m:oMath>
      <w:r>
        <w:rPr>
          <w:rFonts w:hint="eastAsia"/>
          <w:b/>
          <w:bCs/>
        </w:rPr>
        <w:t xml:space="preserve">（或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rFonts w:hint="eastAsia"/>
          <w:b/>
          <w:bCs/>
        </w:rPr>
        <w:t xml:space="preserve">）增大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截止频率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下降。</w:t>
      </w:r>
    </w:p>
    <w:p>
      <w:pPr>
        <w:pStyle w:val="Compact"/>
        <w:numPr>
          <w:ilvl w:val="0"/>
          <w:numId w:val="1002"/>
        </w:numPr>
      </w:pPr>
      <m:oMath>
        <m:r>
          <m:t>Q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过渡带更陡、转折处更尖，甚至出现过冲/振荡。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运放增益带宽积足够大才能保证高频特性符合设计值。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一阶反相低通取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1.59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/>
        </w:rPr>
        <w:t xml:space="preserve">：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×</m:t>
        </m:r>
        <m:r>
          <m:t>1.59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≈</m:t>
        </m:r>
        <m:r>
          <m:t>10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/>
        </w:rPr>
        <w:t xml:space="preserve">，增益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（取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 </w:t>
      </w:r>
      <w:r>
        <w:rPr>
          <w:rFonts w:hint="eastAsia"/>
        </w:rPr>
        <w:t xml:space="preserve">时为</w:t>
      </w:r>
      <w:r>
        <w:t xml:space="preserve"> </w:t>
      </w:r>
      <w:r>
        <w:rPr>
          <w:rFonts w:hint="eastAsia"/>
        </w:rPr>
        <w:t xml:space="preserve">10）。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1.59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/>
        </w:rPr>
        <w:t xml:space="preserve">：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10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/>
        </w:rPr>
        <w:t xml:space="preserve">，增益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运放：LM358、TL072、TL084、OPA2134、NE5532。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电阻电容：1%</w:t>
      </w:r>
      <w:r>
        <w:t xml:space="preserve"> </w:t>
      </w:r>
      <w:r>
        <w:rPr>
          <w:rFonts w:hint="eastAsia"/>
        </w:rPr>
        <w:t xml:space="preserve">电阻、C0G/NP0</w:t>
      </w:r>
      <w:r>
        <w:t xml:space="preserve"> </w:t>
      </w:r>
      <w:r>
        <w:rPr>
          <w:rFonts w:hint="eastAsia"/>
        </w:rPr>
        <w:t xml:space="preserve">电容。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常用：按需选型。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运放需足够增益带宽积，否则高频衰减偏离设计曲线。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无源元件精度直接影响截止频率与</w:t>
      </w:r>
      <w:r>
        <w:t xml:space="preserve"> Q </w:t>
      </w:r>
      <w:r>
        <w:rPr>
          <w:rFonts w:hint="eastAsia"/>
        </w:rPr>
        <w:t xml:space="preserve">值，需选容差</w:t>
      </w:r>
      <w:r>
        <w:t xml:space="preserve"> &lt;2% </w:t>
      </w:r>
      <w:r>
        <w:rPr>
          <w:rFonts w:hint="eastAsia"/>
        </w:rPr>
        <w:t xml:space="preserve">的元件。</w:t>
      </w:r>
    </w:p>
    <w:p>
      <w:pPr>
        <w:pStyle w:val="Compact"/>
        <w:numPr>
          <w:ilvl w:val="0"/>
          <w:numId w:val="1005"/>
        </w:numPr>
      </w:pPr>
      <w:r>
        <w:t xml:space="preserve">Sallen-Key </w:t>
      </w:r>
      <w:r>
        <w:rPr>
          <w:rFonts w:hint="eastAsia"/>
        </w:rPr>
        <w:t xml:space="preserve">二阶高</w:t>
      </w:r>
      <w:r>
        <w:t xml:space="preserve"> Q </w:t>
      </w:r>
      <w:r>
        <w:rPr>
          <w:rFonts w:hint="eastAsia"/>
        </w:rPr>
        <w:t xml:space="preserve">时对元件参数敏感，可能振荡，需校验稳定性。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有源滤波器需要供电，且输出摆幅受运放电源限制。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Active filter / Sallen–Key topology。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</w:t>
      </w:r>
      <w:r>
        <w:t xml:space="preserve"> </w:t>
      </w:r>
      <w:r>
        <w:rPr>
          <w:rFonts w:hint="eastAsia"/>
        </w:rPr>
        <w:t xml:space="preserve">SLOA024（有源滤波设计）。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有源滤波电路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有源滤波电路</dc:title>
  <dc:creator>AI 智能体</dc:creator>
  <cp:keywords/>
  <dcterms:created xsi:type="dcterms:W3CDTF">2026-09-08T14:37:08Z</dcterms:created>
  <dcterms:modified xsi:type="dcterms:W3CDTF">2026-09-08T14:37:08Z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