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仪表放大电路"/>
    <w:p>
      <w:pPr>
        <w:pStyle w:val="Heading1"/>
      </w:pPr>
      <w:r>
        <w:rPr>
          <w:rFonts w:hint="eastAsia"/>
        </w:rPr>
        <w:t xml:space="preserve">仪表放大电路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三个运算放大器</w:t>
      </w:r>
      <w:r>
        <w:rPr>
          <w:b/>
          <w:bCs/>
        </w:rPr>
        <w:t xml:space="preserve"> A1、A2、A3</w:t>
      </w:r>
      <w:r>
        <w:t xml:space="preserve">、</w:t>
      </w:r>
      <w:r>
        <w:rPr>
          <w:rFonts w:hint="eastAsia"/>
          <w:b/>
          <w:bCs/>
        </w:rPr>
        <w:t xml:space="preserve">一个增益电阻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两个前级反馈电阻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后级四个电阻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hint="eastAsia"/>
        </w:rPr>
        <w:t xml:space="preserve">（各两两相等）组成。电路关键节点：</w:t>
      </w:r>
      <w:r>
        <w:rPr>
          <w:rFonts w:hint="eastAsia"/>
          <w:b/>
          <w:bCs/>
        </w:rPr>
        <w:t xml:space="preserve">正输入节点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A1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负输入节点</w:t>
      </w:r>
      <w:r>
        <w:rPr>
          <w:rFonts w:hint="eastAsia"/>
        </w:rPr>
        <w:t xml:space="preserve">（信号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A2 </w:t>
      </w:r>
      <w:r>
        <w:rPr>
          <w:rFonts w:hint="eastAsia"/>
        </w:rPr>
        <w:t xml:space="preserve">的同相输入端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增益节点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增益节点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另一端、A2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下端相连）；</w:t>
      </w:r>
      <w:r>
        <w:rPr>
          <w:rFonts w:hint="eastAsia"/>
          <w:b/>
          <w:bCs/>
        </w:rPr>
        <w:t xml:space="preserve">前级输出节点</w:t>
      </w:r>
      <w:r>
        <w:rPr>
          <w:b/>
          <w:bCs/>
        </w:rPr>
        <w:t xml:space="preserve"> c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IN−）；</w:t>
      </w:r>
      <w:r>
        <w:rPr>
          <w:rFonts w:hint="eastAsia"/>
          <w:b/>
          <w:bCs/>
        </w:rPr>
        <w:t xml:space="preserve">前级输出节点</w:t>
      </w:r>
      <w:r>
        <w:rPr>
          <w:b/>
          <w:bCs/>
        </w:rPr>
        <w:t xml:space="preserve"> d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A3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IN+）；</w:t>
      </w:r>
      <w:r>
        <w:rPr>
          <w:rFonts w:hint="eastAsia"/>
          <w:b/>
          <w:bCs/>
        </w:rPr>
        <w:t xml:space="preserve">后级输出节点</w:t>
      </w:r>
      <w:r>
        <w:rPr>
          <w:rFonts w:hint="eastAsia"/>
        </w:rPr>
        <w:t xml:space="preserve">（A3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OUT，作为输出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接正输入节点、IN−</w:t>
      </w:r>
      <w:r>
        <w:t xml:space="preserve"> </w:t>
      </w:r>
      <w:r>
        <w:rPr>
          <w:rFonts w:hint="eastAsia"/>
        </w:rPr>
        <w:t xml:space="preserve">接增益节点</w:t>
      </w:r>
      <w:r>
        <w:t xml:space="preserve"> a、OUT </w:t>
      </w:r>
      <w:r>
        <w:rPr>
          <w:rFonts w:hint="eastAsia"/>
        </w:rPr>
        <w:t xml:space="preserve">接前级输出节点</w:t>
      </w:r>
      <w:r>
        <w:t xml:space="preserve"> c、V+/V− </w:t>
      </w:r>
      <w:r>
        <w:rPr>
          <w:rFonts w:hint="eastAsia"/>
        </w:rPr>
        <w:t xml:space="preserve">接正负电源；</w:t>
      </w:r>
      <w:r>
        <w:rPr>
          <w:b/>
          <w:bCs/>
        </w:rPr>
        <w:t xml:space="preserve">A2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接负输入节点、IN−</w:t>
      </w:r>
      <w:r>
        <w:t xml:space="preserve"> </w:t>
      </w:r>
      <w:r>
        <w:rPr>
          <w:rFonts w:hint="eastAsia"/>
        </w:rPr>
        <w:t xml:space="preserve">接增益节点</w:t>
      </w:r>
      <w:r>
        <w:t xml:space="preserve"> b、OUT </w:t>
      </w:r>
      <w:r>
        <w:rPr>
          <w:rFonts w:hint="eastAsia"/>
        </w:rPr>
        <w:t xml:space="preserve">接前级输出节点</w:t>
      </w:r>
      <w:r>
        <w:t xml:space="preserve"> d、V+/V− </w:t>
      </w:r>
      <w:r>
        <w:rPr>
          <w:rFonts w:hint="eastAsia"/>
        </w:rPr>
        <w:t xml:space="preserve">接正负电源；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跨接在增益节点</w:t>
      </w:r>
      <w:r>
        <w:t xml:space="preserve"> a </w:t>
      </w:r>
      <w:r>
        <w:rPr>
          <w:rFonts w:hint="eastAsia"/>
        </w:rPr>
        <w:t xml:space="preserve">与</w:t>
      </w:r>
      <w:r>
        <w:t xml:space="preserve"> b </w:t>
      </w:r>
      <w:r>
        <w:rPr>
          <w:rFonts w:hint="eastAsia"/>
        </w:rPr>
        <w:t xml:space="preserve">之间；每个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一端接各自前级输出（c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d）、另一端接对应增益节点（a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b）；</w:t>
      </w:r>
      <w:r>
        <w:rPr>
          <w:b/>
          <w:bCs/>
        </w:rPr>
        <w:t xml:space="preserve">A3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接节点</w:t>
      </w:r>
      <w:r>
        <w:t xml:space="preserve"> </w:t>
      </w:r>
      <w:r>
        <w:rPr>
          <w:rFonts w:hint="eastAsia"/>
        </w:rPr>
        <w:t xml:space="preserve">c、并经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接其</w:t>
      </w:r>
      <w:r>
        <w:t xml:space="preserve"> </w:t>
      </w:r>
      <w:r>
        <w:rPr>
          <w:rFonts w:hint="eastAsia"/>
        </w:rPr>
        <w:t xml:space="preserve">OUT，IN+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接节点</w:t>
      </w:r>
      <w:r>
        <w:t xml:space="preserve"> </w:t>
      </w:r>
      <w:r>
        <w:rPr>
          <w:rFonts w:hint="eastAsia"/>
        </w:rPr>
        <w:t xml:space="preserve">d、并经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GND，OUT</w:t>
      </w:r>
      <w:r>
        <w:t xml:space="preserve"> </w:t>
      </w:r>
      <w:r>
        <w:rPr>
          <w:rFonts w:hint="eastAsia"/>
        </w:rPr>
        <w:t xml:space="preserve">接后级输出节点、V+/V−</w:t>
      </w:r>
      <w:r>
        <w:t xml:space="preserve"> </w:t>
      </w:r>
      <w:r>
        <w:rPr>
          <w:rFonts w:hint="eastAsia"/>
        </w:rPr>
        <w:t xml:space="preserve">接正负电源。</w:t>
      </w:r>
    </w:p>
    <w:p>
      <w:pPr/>
      <w:r>
        <w:rPr>
          <w:rFonts w:hint="eastAsia"/>
        </w:rPr>
        <w:t xml:space="preserve">由此构成经典三运放仪表放大组态：两级高输入阻抗缓冲加一级差分输出，增益由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一处设定，专门放大微弱差分信号、抑制共模信号，是传感器信号调理的核心。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前级两只缓冲运放提供极高输入阻抗，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设定第一级增益；后级差分放大器抑制共模电压，只放大两输入端之差。结构对称，因此共模抑制比（CMRR）很高，驱动能力与共模噪声抑制远优于单运放差分电路。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总增益（三运放、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为前后级反馈电阻）：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f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d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增益（内部电阻匹配、后级增益为</w:t>
      </w:r>
      <w:r>
        <w:t xml:space="preserve"> 1 </w:t>
      </w:r>
      <w:r>
        <w:rPr>
          <w:rFonts w:hint="eastAsia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共模抑制比定义：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t>M</m:t>
          </m:r>
          <m:r>
            <m:t>R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c</m:t>
                      </m:r>
                      <m:r>
                        <m:t>m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总差模增益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前级反馈电阻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</w:t>
            </w:r>
            <w:r>
              <w:t xml:space="preserve"> / </w:t>
            </w:r>
            <w:r>
              <w:rPr>
                <w:rFonts w:hint="eastAsia"/>
              </w:rPr>
              <w:t xml:space="preserve">负差分输入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差模增益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c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共模增益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总增益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减小。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增大（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时增益趋向无穷，实际受限）。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前级反馈电阻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增益增大，同时噪声、失调也增大。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后级四电阻</w:t>
      </w:r>
      <w:r>
        <w:t xml:space="preserve"> </w:t>
      </w:r>
      <w:r>
        <w:rPr>
          <w:rFonts w:hint="eastAsia"/>
          <w:b/>
          <w:bCs/>
        </w:rPr>
        <w:t xml:space="preserve">失配增大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共模抑制比（CMRR）显著下降。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24.7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：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49.4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100</m:t>
            </m:r>
          </m:den>
        </m:f>
        <m:r>
          <m:rPr>
            <m:sty m:val="p"/>
          </m:rPr>
          <m:t>≈</m:t>
        </m:r>
        <m:r>
          <m:t>495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集成仪表放大器：AD620、INA128、INA333、AD8221、AD8422。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运放（自搭三运放）：OP07、OPA2277、TL074。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增益由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一处设定，方便且不破坏</w:t>
      </w:r>
      <w:r>
        <w:t xml:space="preserve"> </w:t>
      </w:r>
      <w:r>
        <w:rPr>
          <w:rFonts w:hint="eastAsia"/>
        </w:rPr>
        <w:t xml:space="preserve">CMRR，优于用差分运放直接调增益。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内部/外部电阻匹配精度直接决定</w:t>
      </w:r>
      <w:r>
        <w:t xml:space="preserve"> </w:t>
      </w:r>
      <w:r>
        <w:rPr>
          <w:rFonts w:hint="eastAsia"/>
        </w:rPr>
        <w:t xml:space="preserve">CMRR，高精度场合选激光修调集成芯片。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输入需在共模输入范围内，并注意输入偏置回流通路（需对地通路）。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数据手册</w:t>
      </w:r>
      <w:r>
        <w:t xml:space="preserve"> AD620 / INA333。</w:t>
      </w:r>
    </w:p>
    <w:p>
      <w:pPr>
        <w:pStyle w:val="Compact"/>
        <w:numPr>
          <w:ilvl w:val="0"/>
          <w:numId w:val="1006"/>
        </w:numPr>
      </w:pPr>
      <w:r>
        <w:t xml:space="preserve">Wikipedia: Instrumentation amplifier。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仪表放大电路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仪表放大电路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