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反相放大电路"/>
    <w:p>
      <w:pPr>
        <w:pStyle w:val="Heading1"/>
      </w:pPr>
      <w:r>
        <w:rPr>
          <w:rFonts w:hint="eastAsia"/>
        </w:rPr>
        <w:t xml:space="preserve">反相放大电路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输入电阻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平衡电阻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的正端与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反相输入端节点（虚地）</w:t>
      </w:r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下端、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左端、A1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 </w:t>
      </w:r>
      <w:r>
        <w:rPr>
          <w:rFonts w:hint="eastAsia"/>
        </w:rPr>
        <w:t xml:space="preserve">三者相连）；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右端相连，作为电路输出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一端接输入节点、另一端接反相输入端节点；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一端接反相输入端节点、另一端接输出节点；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一端接同相输入端节点、另一端接地</w:t>
      </w:r>
      <w:r>
        <w:t xml:space="preserve"> </w:t>
      </w:r>
      <w:r>
        <w:rPr>
          <w:rFonts w:hint="eastAsia"/>
        </w:rPr>
        <w:t xml:space="preserve">GND；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接反相输入端节点、IN+</w:t>
      </w:r>
      <w:r>
        <w:t xml:space="preserve"> </w:t>
      </w:r>
      <w:r>
        <w:rPr>
          <w:rFonts w:hint="eastAsia"/>
        </w:rPr>
        <w:t xml:space="preserve">接同相输入端节点、OUT</w:t>
      </w:r>
      <w:r>
        <w:t xml:space="preserve"> </w:t>
      </w:r>
      <w:r>
        <w:rPr>
          <w:rFonts w:hint="eastAsia"/>
        </w:rPr>
        <w:t xml:space="preserve">接输出节点、正电源脚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+VCC、负电源脚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接地）。</w:t>
      </w:r>
    </w:p>
    <w:p>
      <w:pPr/>
      <w:r>
        <w:rPr>
          <w:rFonts w:hint="eastAsia"/>
        </w:rPr>
        <w:t xml:space="preserve">由此构成”输入经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到反相端、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跨接输出与反相端、同相端经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接地”的反相放大组态，输出与输入反相，闭环增益为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利用运放”虚短、虚断”：反相端电位被虚短拉到</w:t>
      </w:r>
      <w:r>
        <w:t xml:space="preserve"> </w:t>
      </w:r>
      <w:r>
        <w:rPr>
          <w:rFonts w:hint="eastAsia"/>
        </w:rPr>
        <w:t xml:space="preserve">0（虚地），输入电流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 xml:space="preserve">全部经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流向输出端，故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f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den>
        </m:f>
      </m:oMath>
      <w:r>
        <w:rPr>
          <w:rFonts w:hint="eastAsia"/>
        </w:rPr>
        <w:t xml:space="preserve">，实现反相放大。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电压增益（闭环）：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输入电阻：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同相端平衡电阻（减小输入偏置电流引起的失调）：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电压增益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倍（V/V）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/ </w:t>
            </w: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决定输入阻抗</w:t>
      </w:r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越大输入阻抗越高，但同等增益下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也要更大，热噪声与失调会增大。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增益受运放</w:t>
      </w:r>
      <w:r>
        <w:rPr>
          <w:rFonts w:hint="eastAsia"/>
          <w:b/>
          <w:bCs/>
        </w:rPr>
        <w:t xml:space="preserve">增益带宽积（GBW）</w:t>
      </w:r>
      <w:r>
        <w:rPr>
          <w:rFonts w:hint="eastAsia"/>
        </w:rPr>
        <w:t xml:space="preserve">限制：信号频率越高，可获得的闭环增益越低。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输出摆幅不能超过运放电源电压范围，增益设置过大时会发生削波失真。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（反相器）。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平衡电阻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nor/>
            <m:sty m:val="p"/>
          </m:rPr>
          <m:t>k</m:t>
        </m:r>
        <m:r>
          <m:rPr>
            <m:sty m:val="p"/>
          </m:rPr>
          <m:t>∥</m:t>
        </m:r>
        <m:r>
          <m:t>100</m:t>
        </m:r>
        <m:r>
          <m:rPr>
            <m:nor/>
            <m:sty m:val="p"/>
          </m:rPr>
          <m:t>k</m:t>
        </m:r>
        <m:r>
          <m:rPr>
            <m:sty m:val="p"/>
          </m:rPr>
          <m:t>≈</m:t>
        </m:r>
        <m:r>
          <m:t>9.1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通用运放：LM358、LM324、TL072、TL084。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音频运放：NE5532、OPA2134。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精密运放：OP07、OPA2277。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电阻：1%</w:t>
      </w:r>
      <w:r>
        <w:t xml:space="preserve"> </w:t>
      </w:r>
      <w:r>
        <w:rPr>
          <w:rFonts w:hint="eastAsia"/>
        </w:rPr>
        <w:t xml:space="preserve">金属膜</w:t>
      </w:r>
      <w:r>
        <w:t xml:space="preserve"> / </w:t>
      </w:r>
      <w:r>
        <w:rPr>
          <w:rFonts w:hint="eastAsia"/>
        </w:rPr>
        <w:t xml:space="preserve">薄膜电阻。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反相输入阻抗较低（等于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），前级需有足够驱动能力。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需接平衡电阻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以减小输入偏置电流引起的失调。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增益受运放增益带宽积（GBW）与摆率限制，高频</w:t>
      </w:r>
      <w:r>
        <w:t xml:space="preserve"> / </w:t>
      </w:r>
      <w:r>
        <w:rPr>
          <w:rFonts w:hint="eastAsia"/>
        </w:rPr>
        <w:t xml:space="preserve">大摆幅时易失真。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双电源运放需提供正负电源，单电源工作时需加直流偏置。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TI《Op Amps for Everyone》。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Wikipedia: Operational amplifier applications。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反相放大电路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反相放大电路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