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b-类功率放大电路"/>
    <w:p>
      <w:pPr>
        <w:pStyle w:val="Heading1"/>
      </w:pPr>
      <w:r>
        <w:t xml:space="preserve">AB </w:t>
      </w:r>
      <w:r>
        <w:rPr>
          <w:rFonts w:hint="eastAsia"/>
        </w:rPr>
        <w:t xml:space="preserve">类功率放大电路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一对互补推挽晶体管</w:t>
      </w:r>
      <w:r>
        <w:rPr>
          <w:rFonts w:hint="eastAsia"/>
        </w:rPr>
        <w:t xml:space="preserve">（上管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NPN、下管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PNP，亦可用</w:t>
      </w:r>
      <w:r>
        <w:t xml:space="preserve"> N </w:t>
      </w:r>
      <w:r>
        <w:rPr>
          <w:rFonts w:hint="eastAsia"/>
        </w:rPr>
        <w:t xml:space="preserve">沟/P</w:t>
      </w:r>
      <w:r>
        <w:t xml:space="preserve"> </w:t>
      </w:r>
      <w:r>
        <w:rPr>
          <w:rFonts w:hint="eastAsia"/>
        </w:rPr>
        <w:t xml:space="preserve">沟</w:t>
      </w:r>
      <w:r>
        <w:t xml:space="preserve"> MOSFET </w:t>
      </w:r>
      <w:r>
        <w:rPr>
          <w:rFonts w:hint="eastAsia"/>
        </w:rPr>
        <w:t xml:space="preserve">互补对）、</w:t>
      </w:r>
      <w:r>
        <w:rPr>
          <w:rFonts w:hint="eastAsia"/>
          <w:b/>
          <w:bCs/>
        </w:rPr>
        <w:t xml:space="preserve">偏置网络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rFonts w:hint="eastAsia"/>
        </w:rPr>
        <w:t xml:space="preserve">（两管基极间串接的偏置二极管或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倍增器）与</w:t>
      </w:r>
      <w:r>
        <w:t xml:space="preserve"> </w:t>
      </w:r>
      <w:r>
        <w:rPr>
          <w:rFonts w:hint="eastAsia"/>
          <w:b/>
          <w:bCs/>
        </w:rPr>
        <w:t xml:space="preserve">负载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组成，采用</w:t>
      </w:r>
      <w:r>
        <w:t xml:space="preserve"> </w:t>
      </w:r>
      <w:r>
        <w:rPr>
          <w:b/>
          <w:bCs/>
        </w:rPr>
        <w:t xml:space="preserve">±VCC </w:t>
      </w:r>
      <w:r>
        <w:rPr>
          <w:rFonts w:hint="eastAsia"/>
          <w:b/>
          <w:bCs/>
        </w:rPr>
        <w:t xml:space="preserve">双电源</w:t>
      </w:r>
      <w:r>
        <w:t xml:space="preserve"> </w:t>
      </w:r>
      <w:r>
        <w:rPr>
          <w:rFonts w:hint="eastAsia"/>
        </w:rPr>
        <w:t xml:space="preserve">供电。电路共有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输出节点（中点）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的发射极</w:t>
      </w:r>
      <w:r>
        <w:t xml:space="preserve"> E、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的发射极</w:t>
      </w:r>
      <w:r>
        <w:t xml:space="preserve"> E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的上端相连）；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的下端接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正电源节点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负电源节点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−VCC）；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上基极节点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与偏置网络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下基极节点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与偏置网络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另一端相连，输入信号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经前级跨接于上、下基极节点之间）。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（NPN）</w:t>
      </w:r>
      <w:r>
        <w:t xml:space="preserve">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接上基极节点、C</w:t>
      </w:r>
      <w:r>
        <w:t xml:space="preserve"> </w:t>
      </w:r>
      <w:r>
        <w:rPr>
          <w:rFonts w:hint="eastAsia"/>
        </w:rPr>
        <w:t xml:space="preserve">接正电源节点、E</w:t>
      </w:r>
      <w:r>
        <w:t xml:space="preserve"> </w:t>
      </w:r>
      <w:r>
        <w:rPr>
          <w:rFonts w:hint="eastAsia"/>
        </w:rPr>
        <w:t xml:space="preserve">接输出节点；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（PNP）</w:t>
      </w:r>
      <w:r>
        <w:t xml:space="preserve">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接下基极节点、C</w:t>
      </w:r>
      <w:r>
        <w:t xml:space="preserve"> </w:t>
      </w:r>
      <w:r>
        <w:rPr>
          <w:rFonts w:hint="eastAsia"/>
        </w:rPr>
        <w:t xml:space="preserve">接负电源节点、E</w:t>
      </w:r>
      <w:r>
        <w:t xml:space="preserve"> </w:t>
      </w:r>
      <w:r>
        <w:rPr>
          <w:rFonts w:hint="eastAsia"/>
        </w:rPr>
        <w:t xml:space="preserve">接输出节点；</w:t>
      </w:r>
      <m:oMath>
        <m:r>
          <m:t>D</m:t>
        </m:r>
      </m:oMath>
      <w:r>
        <w:rPr>
          <w:rFonts w:hint="eastAsia"/>
          <w:b/>
          <w:bCs/>
        </w:rPr>
        <w:t xml:space="preserve">（偏置网络）</w:t>
      </w:r>
      <w:r>
        <w:t xml:space="preserve"> </w:t>
      </w:r>
      <w:r>
        <w:rPr>
          <w:rFonts w:hint="eastAsia"/>
        </w:rPr>
        <w:t xml:space="preserve">一端接上基极节点、另一端接下基极节点；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一端接输出节点、另一端接地节点。</w:t>
      </w:r>
    </w:p>
    <w:p>
      <w:pPr/>
      <w:r>
        <w:rPr>
          <w:rFonts w:hint="eastAsia"/>
        </w:rPr>
        <w:t xml:space="preserve">由此构成”两管基极间经偏置网络预置微小静态电流、两管发射极并接输出中点”的互补对称甲乙类（AB</w:t>
      </w:r>
      <w:r>
        <w:t xml:space="preserve"> </w:t>
      </w:r>
      <w:r>
        <w:rPr>
          <w:rFonts w:hint="eastAsia"/>
        </w:rPr>
        <w:t xml:space="preserve">类）推挽组态，正负半周两管轮流导通且无完全截止间断，兼顾</w:t>
      </w:r>
      <w:r>
        <w:t xml:space="preserve"> B </w:t>
      </w:r>
      <w:r>
        <w:rPr>
          <w:rFonts w:hint="eastAsia"/>
        </w:rPr>
        <w:t xml:space="preserve">类高效率与</w:t>
      </w:r>
      <w:r>
        <w:t xml:space="preserve"> A </w:t>
      </w:r>
      <w:r>
        <w:rPr>
          <w:rFonts w:hint="eastAsia"/>
        </w:rPr>
        <w:t xml:space="preserve">类低交越失真。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偏置网络给两管预置一个很小（略大于导通阈值）的静态电流，正半周</w:t>
      </w:r>
      <w:r>
        <w:t xml:space="preserve"> </w:t>
      </w:r>
      <w:r>
        <w:rPr>
          <w:rFonts w:hint="eastAsia"/>
        </w:rPr>
        <w:t xml:space="preserve">NPN（上管）导通放大、负半周</w:t>
      </w:r>
      <w:r>
        <w:t xml:space="preserve"> </w:t>
      </w:r>
      <w:r>
        <w:rPr>
          <w:rFonts w:hint="eastAsia"/>
        </w:rPr>
        <w:t xml:space="preserve">PNP（下管）导通放大，两管轮流工作又无完全截止的间断，从而消除交越失真。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输出功率（正弦、满幅）：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最大理论效率（AB</w:t>
      </w:r>
      <w:r>
        <w:t xml:space="preserve"> </w:t>
      </w:r>
      <w:r>
        <w:rPr>
          <w:rFonts w:hint="eastAsia"/>
        </w:rPr>
        <w:t xml:space="preserve">类接近</w:t>
      </w:r>
      <w:r>
        <w:t xml:space="preserve"> B </w:t>
      </w:r>
      <w:r>
        <w:rPr>
          <w:rFonts w:hint="eastAsia"/>
        </w:rPr>
        <w:t xml:space="preserve">类极限）：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≈</m:t>
          </m:r>
          <m:r>
            <m:t>78.5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每管静态电流（决定是否消除交越失真）：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i</m:t>
                  </m:r>
                  <m:r>
                    <m:t>a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电源提供功率（正弦平均）：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</m:num>
            <m:den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单管最大耗散（约在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rPr>
          <w:rFonts w:hint="eastAsia"/>
        </w:rPr>
        <w:t xml:space="preserve">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输出峰值电压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静态偏置电流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输出、电源输入功率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静态偏置电流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Q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交越失真减小，但发热与损耗增大，效率下降。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最大输出功率增大，功率管耗散与耐压要求提高。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↓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输出电流增大，需更强驱动与更大散热。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射极电阻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负反馈增强、热稳定性变好，但输出摆幅与效率略降。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偏置二极管须与功率管热耦合，防止热失控。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20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（则约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r>
          <m:t>18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）、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18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8</m:t>
            </m:r>
          </m:den>
        </m:f>
        <m:r>
          <m:rPr>
            <m:sty m:val="p"/>
          </m:rPr>
          <m:t>=</m:t>
        </m:r>
        <m:r>
          <m:t>20.25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理想满载效率</w:t>
      </w:r>
      <w:r>
        <w:t xml:space="preserve"> </w:t>
      </w:r>
      <m:oMath>
        <m:sSub>
          <m:e>
            <m:r>
              <m:t>η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78.5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；实际约</w:t>
      </w:r>
      <w:r>
        <w:t xml:space="preserve"> 60%~70%。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互补双极对管：TIP3055/TIP2955、BD139/BD140、2N3055/MJ2955。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音频集成功放（AB</w:t>
      </w:r>
      <w:r>
        <w:t xml:space="preserve"> </w:t>
      </w:r>
      <w:r>
        <w:rPr>
          <w:rFonts w:hint="eastAsia"/>
        </w:rPr>
        <w:t xml:space="preserve">类）：LM3886、TDA2030、TDA7293、LM1875。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偏置/驱动：MJE340/MJE350</w:t>
      </w:r>
      <w:r>
        <w:t xml:space="preserve"> </w:t>
      </w:r>
      <w:r>
        <w:rPr>
          <w:rFonts w:hint="eastAsia"/>
        </w:rPr>
        <w:t xml:space="preserve">驱动对管。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偏置电流须稳定，避免温升导致热失控（负温度系数反馈或热补偿）。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功率管需足够散热（散热器），并核对</w:t>
      </w:r>
      <w:r>
        <w:t xml:space="preserve"> SOA </w:t>
      </w:r>
      <w:r>
        <w:rPr>
          <w:rFonts w:hint="eastAsia"/>
        </w:rPr>
        <w:t xml:space="preserve">安全工作区。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输出级需防止大信号削波及扬声器过载。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实际效率远低于理论极限，电源与散热按最坏情况设计。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Power amplifier </w:t>
      </w:r>
      <w:r>
        <w:rPr>
          <w:rFonts w:hint="eastAsia"/>
        </w:rPr>
        <w:t xml:space="preserve">classes（Class</w:t>
      </w:r>
      <w:r>
        <w:t xml:space="preserve"> </w:t>
      </w:r>
      <w:r>
        <w:rPr>
          <w:rFonts w:hint="eastAsia"/>
        </w:rPr>
        <w:t xml:space="preserve">AB）。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产品页：LM3886</w:t>
      </w:r>
      <w:r>
        <w:t xml:space="preserve"> Audio Power Amplifier。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AB类功率放大电路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AB类功率放大电路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