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弛张振荡器"/>
    <w:p>
      <w:pPr>
        <w:pStyle w:val="Heading1"/>
      </w:pPr>
      <w:r>
        <w:rPr>
          <w:rFonts w:hint="eastAsia"/>
        </w:rPr>
        <w:t xml:space="preserve">弛张振荡器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以典型的</w:t>
      </w:r>
      <w:r>
        <w:rPr>
          <w:rFonts w:hint="eastAsia"/>
          <w:b/>
          <w:bCs/>
        </w:rPr>
        <w:t xml:space="preserve">运放施密特触发器</w:t>
      </w:r>
      <w:r>
        <w:rPr>
          <w:b/>
          <w:bCs/>
        </w:rPr>
        <w:t xml:space="preserve"> + RC </w:t>
      </w:r>
      <w:r>
        <w:rPr>
          <w:rFonts w:hint="eastAsia"/>
          <w:b/>
          <w:bCs/>
        </w:rPr>
        <w:t xml:space="preserve">积分充放电</w:t>
      </w:r>
      <w:r>
        <w:rPr>
          <w:rFonts w:hint="eastAsia"/>
        </w:rPr>
        <w:t xml:space="preserve">为代表性实现，本电路由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（构成施密特迟滞比较器）</w:t>
      </w:r>
      <w:r>
        <w:t xml:space="preserve">、</w:t>
      </w:r>
      <w:r>
        <w:rPr>
          <w:rFonts w:hint="eastAsia"/>
          <w:b/>
          <w:bCs/>
        </w:rPr>
        <w:t xml:space="preserve">正反馈电阻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接地分压电阻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定时电阻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、定时电容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的同相输入</w:t>
      </w:r>
      <w:r>
        <w:t xml:space="preserve"> IN+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上端相连，由分压决定迟滞门限）；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反相（电容）节点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的反相输入</w:t>
      </w:r>
      <w:r>
        <w:t xml:space="preserve"> IN−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另一端、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下端、电源负极相连）；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接同相输入节点②、IN−</w:t>
      </w:r>
      <w:r>
        <w:t xml:space="preserve"> </w:t>
      </w:r>
      <w:r>
        <w:rPr>
          <w:rFonts w:hint="eastAsia"/>
        </w:rPr>
        <w:t xml:space="preserve">接反相节点③、OUT</w:t>
      </w:r>
      <w:r>
        <w:t xml:space="preserve"> </w:t>
      </w:r>
      <w:r>
        <w:rPr>
          <w:rFonts w:hint="eastAsia"/>
        </w:rPr>
        <w:t xml:space="preserve">接输出节点①、V+</w:t>
      </w:r>
      <w:r>
        <w:t xml:space="preserve"> </w:t>
      </w:r>
      <w:r>
        <w:rPr>
          <w:rFonts w:hint="eastAsia"/>
        </w:rPr>
        <w:t xml:space="preserve">接正电源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、V− </w:t>
      </w:r>
      <w:r>
        <w:rPr>
          <w:rFonts w:hint="eastAsia"/>
        </w:rPr>
        <w:t xml:space="preserve">接负电源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一端接输出节点①、另一端接同相输入节点②；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一端接同相输入节点②、另一端接地节点④；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一端接输出节点①、另一端接反相节点③；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一端接反相节点③、另一端接地节点④。</w:t>
      </w:r>
    </w:p>
    <w:p>
      <w:pPr/>
      <w:r>
        <w:rPr>
          <w:rFonts w:hint="eastAsia"/>
        </w:rPr>
        <w:t xml:space="preserve">由此构成”输出经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充放电、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分压设定迟滞门限”的运放施密特弛张振荡器组态，电容在上、下门限之间反复翻转，输出近似方波（兼三角波），频率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R</m:t>
            </m:r>
            <m:r>
              <m:t>C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电容充电到上门限时开关翻转，改路放电；放至下门限时再次翻转，周而复始，形成自由振荡。迟滞特性决定两个翻转门限，充放电</w:t>
      </w:r>
      <w:r>
        <w:t xml:space="preserve"> RC </w:t>
      </w:r>
      <w:r>
        <w:rPr>
          <w:rFonts w:hint="eastAsia"/>
        </w:rPr>
        <w:t xml:space="preserve">时间常数决定周期，产生锯齿或方波输出。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施密特触发器门限（由电阻分压决定）：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三角波</w:t>
      </w:r>
      <w:r>
        <w:t xml:space="preserve"> / </w:t>
      </w:r>
      <w:r>
        <w:rPr>
          <w:rFonts w:hint="eastAsia"/>
        </w:rPr>
        <w:t xml:space="preserve">方波振荡器频率：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一般</w:t>
      </w:r>
      <w:r>
        <w:t xml:space="preserve"> RC </w:t>
      </w:r>
      <w:r>
        <w:rPr>
          <w:rFonts w:hint="eastAsia"/>
        </w:rPr>
        <w:t xml:space="preserve">充放电电压规律：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C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/ </w:t>
            </w:r>
            <w:r>
              <w:rPr>
                <w:rFonts w:hint="eastAsia"/>
              </w:rPr>
              <w:t xml:space="preserve">下翻转门限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迟滞分压电阻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定时电阻</w:t>
            </w:r>
            <w:r>
              <w:t xml:space="preserve"> / </w:t>
            </w: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充放电变慢、频率下降。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迟滞比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门限范围变大、频率下降、三角波幅度增大。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门限变窄、频率升高。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电源电压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输出幅度增大（门限随比例变化）。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运放弛张振荡器取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运放（施密特）：TL072、LM358、LM311</w:t>
      </w:r>
      <w:r>
        <w:t xml:space="preserve"> </w:t>
      </w:r>
      <w:r>
        <w:rPr>
          <w:rFonts w:hint="eastAsia"/>
        </w:rPr>
        <w:t xml:space="preserve">比较器。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UJT：2N2646；555：NE555。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门限由迟滞分压决定，电源波动会影响频率与幅度稳定性。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输出近三角波需恒流源充放电，否则指数波非线性明显。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频率随温度与器件容差漂移，需精确时改用晶体振荡。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Relaxation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TI: LM311 / </w:t>
      </w:r>
      <w:r>
        <w:rPr>
          <w:rFonts w:hint="eastAsia"/>
        </w:rPr>
        <w:t xml:space="preserve">运放振荡器应用笔记。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弛张振荡器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弛张振荡器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