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哈特莱-hartley-振荡器"/>
    <w:p>
      <w:pPr>
        <w:pStyle w:val="Heading1"/>
      </w:pPr>
      <w:r>
        <w:rPr>
          <w:rFonts w:hint="eastAsia"/>
        </w:rPr>
        <w:t xml:space="preserve">哈特莱</w:t>
      </w:r>
      <w:r>
        <w:t xml:space="preserve"> Hartley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哈特莱振荡器由放大管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FET）、带抽头的电感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（分为上段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与下段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，中间抽头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rPr>
          <w:rFonts w:hint="eastAsia"/>
        </w:rPr>
        <w:t xml:space="preserve">）及并联电容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组成。节点定义如下：集电极/漏极节点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上端；基极/栅极节点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接反馈端（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下端或抽头）；发射极/源极节点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接交流地；电感抽头节点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的分界点；谐振节点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为并联谐振回路的公共端；电源节点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为回路供电端；地节点</w:t>
      </w:r>
      <w:r>
        <w:t xml:space="preserve"> GND </w:t>
      </w:r>
      <w:r>
        <w:rPr>
          <w:rFonts w:hint="eastAsia"/>
        </w:rPr>
        <w:t xml:space="preserve">汇集电容冷端与发射极回路。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G/D/S）；带抽头电感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的上端接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、抽头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接电源或输出端、下端接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（交流经旁路到地）；电容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，与整个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并联谐振；反馈支路从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的下端（或抽头）经耦合电容接到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，把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上的电压送回基极。</w:t>
      </w:r>
    </w:p>
    <w:p>
      <w:pPr/>
      <w:r>
        <w:rPr>
          <w:rFonts w:hint="eastAsia"/>
        </w:rPr>
        <w:t xml:space="preserve">该电路为电感三点式（抽头电感）LC</w:t>
      </w:r>
      <w:r>
        <w:t xml:space="preserve"> </w:t>
      </w:r>
      <w:r>
        <w:rPr>
          <w:rFonts w:hint="eastAsia"/>
        </w:rPr>
        <w:t xml:space="preserve">振荡器，谐振由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决定，电感抽头比例决定反馈量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谐振回路由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决定振荡频率；电感抽头提供比例反馈（相位由抽头到地的一段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取其电压），使得回路谐振时正反馈满足相位条件，环路增益</w:t>
      </w:r>
      <w:r>
        <w:t xml:space="preserve"> ≥1 </w:t>
      </w:r>
      <w:r>
        <w:rPr>
          <w:rFonts w:hint="eastAsia"/>
        </w:rPr>
        <w:t xml:space="preserve">时维持等幅振荡。反馈强弱由抽头位置决定。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反馈系数（忽略互感时）：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起振条件（近似）：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≥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电感两段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两段间互感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增大（抽头更靠输出）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反馈加强，起振容易但失真增大。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反馈过弱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不起振；过强</w:t>
      </w:r>
      <w:r>
        <w:t xml:space="preserve"> → </w:t>
      </w:r>
      <w:r>
        <w:rPr>
          <w:rFonts w:hint="eastAsia"/>
        </w:rPr>
        <w:t xml:space="preserve">波形削波、谐波增多。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互感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等效电感增大，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略降。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0</m:t>
        </m:r>
      </m:oMath>
      <w:r>
        <w:rPr>
          <w:rFonts w:hint="eastAsia"/>
        </w:rPr>
        <w:t xml:space="preserve">）、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6.5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反馈系数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0.2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晶体管：2N3904、2SC1674、BF199；FET：J310、BF245。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抽头位置决定反馈量与输出耦合，需兼顾起振裕度与负载影响。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电感两段间的互感会改变等效电感，实际频率需实测校准。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电感带抽头使结构简单但频率稳定度一般，高稳场合用晶体。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Hartley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哈特莱Hartley振荡器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哈特莱Hartley振荡器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