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无源-lc-带通滤波电路"/>
    <w:p>
      <w:pPr>
        <w:pStyle w:val="Heading1"/>
      </w:pPr>
      <w:r>
        <w:rPr>
          <w:rFonts w:hint="eastAsia"/>
        </w:rPr>
        <w:t xml:space="preserve">无源</w:t>
      </w:r>
      <w:r>
        <w:t xml:space="preserve"> LC </w:t>
      </w:r>
      <w:r>
        <w:rPr>
          <w:rFonts w:hint="eastAsia"/>
        </w:rPr>
        <w:t xml:space="preserve">带通滤波电路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串联谐振的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并联谐振的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组成的无源带通网络（单节”串谐串接、并谐跨接”的基础节）。电路共有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正端与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中间节点</w:t>
      </w:r>
      <w:r>
        <w:rPr>
          <w:rFonts w:hint="eastAsia"/>
        </w:rPr>
        <w:t xml:space="preserve">（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另一端与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一端与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一端三者相连，作为输出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另一端与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另一端接地）。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一端接输入节点、另一端接中间节点；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一端接中间节点、另一端接输出节点（与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串联成串谐支路）；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一端接输出节点、另一端接</w:t>
      </w:r>
      <w:r>
        <w:t xml:space="preserve"> </w:t>
      </w:r>
      <w:r>
        <w:rPr>
          <w:rFonts w:hint="eastAsia"/>
        </w:rPr>
        <w:t xml:space="preserve">GND；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一端接输出节点、另一端接</w:t>
      </w:r>
      <w:r>
        <w:t xml:space="preserve"> </w:t>
      </w:r>
      <w:r>
        <w:rPr>
          <w:rFonts w:hint="eastAsia"/>
        </w:rPr>
        <w:t xml:space="preserve">GND（与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并联成并谐支路）。</w:t>
      </w:r>
    </w:p>
    <w:p>
      <w:pPr/>
      <w:r>
        <w:rPr>
          <w:rFonts w:hint="eastAsia"/>
        </w:rPr>
        <w:t xml:space="preserve">由此构成”串联</w:t>
      </w:r>
      <w:r>
        <w:t xml:space="preserve"> LC </w:t>
      </w:r>
      <w:r>
        <w:rPr>
          <w:rFonts w:hint="eastAsia"/>
        </w:rPr>
        <w:t xml:space="preserve">谐振通路、并联</w:t>
      </w:r>
      <w:r>
        <w:t xml:space="preserve"> LC </w:t>
      </w:r>
      <w:r>
        <w:rPr>
          <w:rFonts w:hint="eastAsia"/>
        </w:rPr>
        <w:t xml:space="preserve">谐振分流”的无源</w:t>
      </w:r>
      <w:r>
        <w:t xml:space="preserve"> LC </w:t>
      </w:r>
      <w:r>
        <w:rPr>
          <w:rFonts w:hint="eastAsia"/>
        </w:rPr>
        <w:t xml:space="preserve">带通组态，中心频率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ad>
          <m:radPr>
            <m:degHide m:val="on"/>
          </m:radPr>
          <m:deg/>
          <m:e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)</m:t>
        </m:r>
      </m:oMath>
      <w:r>
        <w:rPr>
          <w:rFonts w:hint="eastAsia"/>
        </w:rPr>
        <w:t xml:space="preserve">，偏离中心频率时串谐支路阻抗增大、并谐支路阻抗减小，信号被衰减，带宽</w:t>
      </w:r>
      <w:r>
        <w:t xml:space="preserve"> </w:t>
      </w:r>
      <m:oMath>
        <m:r>
          <m:t>B</m:t>
        </m:r>
        <m:r>
          <m:t>W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Q</m:t>
        </m:r>
      </m:oMath>
      <w:r>
        <w:rPr>
          <w:rFonts w:hint="eastAsia"/>
        </w:rPr>
        <w:t xml:space="preserve">；多节时由多组串并</w:t>
      </w:r>
      <w:r>
        <w:t xml:space="preserve"> LC </w:t>
      </w:r>
      <w:r>
        <w:rPr>
          <w:rFonts w:hint="eastAsia"/>
        </w:rPr>
        <w:t xml:space="preserve">以耦合谐振梯形结构级联实现。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串联</w:t>
      </w:r>
      <w:r>
        <w:t xml:space="preserve"> LC </w:t>
      </w:r>
      <w:r>
        <w:rPr>
          <w:rFonts w:hint="eastAsia"/>
        </w:rPr>
        <w:t xml:space="preserve">在谐振频率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处阻抗最小（通过信号），并联</w:t>
      </w:r>
      <w:r>
        <w:t xml:space="preserve"> LC </w:t>
      </w:r>
      <w:r>
        <w:rPr>
          <w:rFonts w:hint="eastAsia"/>
        </w:rPr>
        <w:t xml:space="preserve">在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处阻抗最大（分流最小）；偏离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时阻抗关系反转，信号被衰减，形成带通特性。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谐振（中心）频率：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品质因数（串联谐振）：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t>L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R</m:t>
              </m:r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L</m:t>
                  </m:r>
                </m:num>
                <m:den>
                  <m:r>
                    <m:t>C</m:t>
                  </m:r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带宽：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Q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特征阻抗：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L</m:t>
                  </m:r>
                </m:num>
                <m:den>
                  <m:r>
                    <m:t>C</m:t>
                  </m:r>
                </m:den>
              </m:f>
            </m:e>
          </m:ra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损耗/等效电阻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中心频率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特征阻抗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L、C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等效电阻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Q </w:t>
      </w:r>
      <w:r>
        <w:rPr>
          <w:rFonts w:hint="eastAsia"/>
        </w:rPr>
        <w:t xml:space="preserve">降低、带宽变宽、插入损耗增大。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 </w:t>
      </w:r>
      <w:r>
        <w:rPr>
          <w:rFonts w:hint="eastAsia"/>
          <w:b/>
          <w:bCs/>
        </w:rPr>
        <w:t xml:space="preserve">增大、C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减小（保持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不变）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Q </w:t>
      </w:r>
      <w:r>
        <w:rPr>
          <w:rFonts w:hint="eastAsia"/>
        </w:rPr>
        <w:t xml:space="preserve">升高，带宽变窄。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耦合系数（多节）增大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带宽变宽，但通带纹波增大。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503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，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</m:num>
              <m:den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den>
            </m:f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1000</m:t>
            </m:r>
          </m:e>
        </m:rad>
        <m:r>
          <m:rPr>
            <m:sty m:val="p"/>
          </m:rPr>
          <m:t>≈</m:t>
        </m:r>
        <m:r>
          <m:t>31.6</m:t>
        </m:r>
        <m:r>
          <m:t> </m:t>
        </m:r>
        <m:r>
          <m:rPr>
            <m:sty m:val="p"/>
          </m:rPr>
          <m:t>Ω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Ω</m:t>
        </m:r>
      </m:oMath>
      <w:r>
        <w:t xml:space="preserve">、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Z</m:t>
                </m:r>
              </m:e>
              <m:sub>
                <m:r>
                  <m:t>0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rad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31.6</m:t>
            </m:r>
          </m:num>
          <m:den>
            <m:r>
              <m:t>10</m:t>
            </m:r>
          </m:den>
        </m:f>
        <m:r>
          <m:rPr>
            <m:sty m:val="p"/>
          </m:rPr>
          <m:t>≈</m:t>
        </m:r>
        <m:r>
          <m:t>3.16</m:t>
        </m:r>
      </m:oMath>
      <w:r>
        <w:rPr>
          <w:rFonts w:hint="eastAsia"/>
        </w:rPr>
        <w:t xml:space="preserve">，</w:t>
      </w:r>
      <m:oMath>
        <m:r>
          <m:t>B</m:t>
        </m:r>
        <m:r>
          <m:t>W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</m:num>
          <m:den>
            <m:r>
              <m:t>Q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503</m:t>
            </m:r>
            <m:r>
              <m:t> </m:t>
            </m:r>
            <m:r>
              <m:rPr>
                <m:nor/>
                <m:sty m:val="p"/>
              </m:rPr>
              <m:t>kHz</m:t>
            </m:r>
          </m:num>
          <m:den>
            <m:r>
              <m:t>3.16</m:t>
            </m:r>
          </m:den>
        </m:f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电感：绕线电感、RF</w:t>
      </w:r>
      <w:r>
        <w:t xml:space="preserve"> </w:t>
      </w:r>
      <w:r>
        <w:rPr>
          <w:rFonts w:hint="eastAsia"/>
        </w:rPr>
        <w:t xml:space="preserve">电感、可调电感。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电容：C0G/NP0、薄膜电容、可调电容。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电感自谐振频率需高于工作频率。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需匹配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以获得理论带宽与低损耗。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</w:t>
      </w:r>
      <w:r>
        <w:t xml:space="preserve"> Q </w:t>
      </w:r>
      <w:r>
        <w:rPr>
          <w:rFonts w:hint="eastAsia"/>
        </w:rPr>
        <w:t xml:space="preserve">设计对元件容差与温度敏感。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Band-pass filter。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《射频电路设计》相关章节。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应用笔记（LC</w:t>
      </w:r>
      <w:r>
        <w:t xml:space="preserve"> </w:t>
      </w:r>
      <w:r>
        <w:rPr>
          <w:rFonts w:hint="eastAsia"/>
        </w:rPr>
        <w:t xml:space="preserve">滤波器设计）。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无源LC带通滤波电路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无源LC带通滤波电路</dc:title>
  <dc:creator>AI 智能体</dc:creator>
  <cp:keywords/>
  <dcterms:created xsi:type="dcterms:W3CDTF">2026-09-08T14:37:14Z</dcterms:created>
  <dcterms:modified xsi:type="dcterms:W3CDTF">2026-09-08T14:37:14Z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