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通滤波器"/>
    <w:p>
      <w:pPr>
        <w:pStyle w:val="Heading1"/>
      </w:pPr>
      <w:r>
        <w:rPr>
          <w:rFonts w:hint="eastAsia"/>
        </w:rPr>
        <w:t xml:space="preserve">全通滤波器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</w:t>
      </w:r>
      <w:r>
        <w:t xml:space="preserve"> </w:t>
      </w:r>
      <w:r>
        <w:rPr>
          <w:rFonts w:hint="eastAsia"/>
          <w:b/>
          <w:bCs/>
        </w:rPr>
        <w:t xml:space="preserve">运放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组成的一阶（或多级级联的高阶）全通滤波器。关键节点命名如下：输入节点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为信号入口，输出节点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为运放输出端</w:t>
      </w:r>
      <w:r>
        <w:t xml:space="preserve"> </w:t>
      </w:r>
      <w:r>
        <w:rPr>
          <w:rFonts w:hint="eastAsia"/>
        </w:rPr>
        <w:t xml:space="preserve">OUT，地节点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为公共参考；中间节点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构成的一条</w:t>
      </w:r>
      <w:r>
        <w:t xml:space="preserve"> RC </w:t>
      </w:r>
      <w:r>
        <w:rPr>
          <w:rFonts w:hint="eastAsia"/>
        </w:rPr>
        <w:t xml:space="preserve">支路的中点（接运放同相端），中间节点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构成的另一条</w:t>
      </w:r>
      <w:r>
        <w:t xml:space="preserve"> RC </w:t>
      </w:r>
      <w:r>
        <w:rPr>
          <w:rFonts w:hint="eastAsia"/>
        </w:rPr>
        <w:t xml:space="preserve">支路的中点（接运放反相端），两条</w:t>
      </w:r>
      <w:r>
        <w:t xml:space="preserve"> RC </w:t>
      </w:r>
      <w:r>
        <w:rPr>
          <w:rFonts w:hint="eastAsia"/>
        </w:rPr>
        <w:t xml:space="preserve">支路的另一端分别接输入与地。</w:t>
      </w:r>
    </w:p>
    <w:p>
      <w:pPr/>
      <w:r>
        <w:rPr>
          <w:rFonts w:hint="eastAsia"/>
        </w:rPr>
        <w:t xml:space="preserve">各元件管脚连接：运放同相支路中，电阻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，电容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、另一端接地节点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同时接到运放同相端</w:t>
      </w:r>
      <w:r>
        <w:t xml:space="preserve"> </w:t>
      </w:r>
      <w:r>
        <w:rPr>
          <w:rFonts w:hint="eastAsia"/>
        </w:rPr>
        <w:t xml:space="preserve">IN+；运放反相支路中，电容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、另一端接地节点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同时接到运放反相端</w:t>
      </w:r>
      <w:r>
        <w:t xml:space="preserve"> </w:t>
      </w:r>
      <w:r>
        <w:rPr>
          <w:rFonts w:hint="eastAsia"/>
        </w:rPr>
        <w:t xml:space="preserve">IN−；运放</w:t>
      </w:r>
      <w:r>
        <w:t xml:space="preserve"> A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接输出节点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，V+、V−</w:t>
      </w:r>
      <w:r>
        <w:t xml:space="preserve"> </w:t>
      </w:r>
      <w:r>
        <w:rPr>
          <w:rFonts w:hint="eastAsia"/>
        </w:rPr>
        <w:t xml:space="preserve">接正负电源轨，通常取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以保证幅度恒为</w:t>
      </w:r>
      <w:r>
        <w:t xml:space="preserve"> 1。</w:t>
      </w:r>
    </w:p>
    <w:p>
      <w:pPr/>
      <w:r>
        <w:rPr>
          <w:rFonts w:hint="eastAsia"/>
        </w:rPr>
        <w:t xml:space="preserve">组态上，这是同相端与反相端各接一路互补</w:t>
      </w:r>
      <w:r>
        <w:t xml:space="preserve"> RC </w:t>
      </w:r>
      <w:r>
        <w:rPr>
          <w:rFonts w:hint="eastAsia"/>
        </w:rPr>
        <w:t xml:space="preserve">网络的单运放全通组态，幅度恒为</w:t>
      </w:r>
      <w:r>
        <w:t xml:space="preserve"> </w:t>
      </w:r>
      <w:r>
        <w:rPr>
          <w:rFonts w:hint="eastAsia"/>
        </w:rPr>
        <w:t xml:space="preserve">1、仅随频率改变相位，用于相位校正、延迟均衡与移相。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电路在输入与输出之间提供随频率变化的相移，但幅度在所有频率保持不变。一阶全通在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时相移趋近</w:t>
      </w:r>
      <w:r>
        <w:t xml:space="preserve"> </w:t>
      </w:r>
      <w:r>
        <w:rPr>
          <w:rFonts w:hint="eastAsia"/>
        </w:rPr>
        <w:t xml:space="preserve">0，在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时相移趋近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，在特征频率处相移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，从而实现对特定频段的相位调整而不衰减信号幅度。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一阶全通传递函数：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R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ω</m:t>
          </m:r>
          <m:r>
            <m:t>R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相位转折（</w:t>
      </w:r>
      <m:oMath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群延迟：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t>R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相位转折角频率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相移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群延迟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相位转折频率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降低，相移发生的频段下移。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失配</w:t>
      </w:r>
      <w:r>
        <w:rPr>
          <w:rFonts w:hint="eastAsia"/>
        </w:rPr>
        <w:t xml:space="preserve">（相对运放两输入端不精确匹配）→</w:t>
      </w:r>
      <w:r>
        <w:t xml:space="preserve"> </w:t>
      </w:r>
      <w:r>
        <w:rPr>
          <w:rFonts w:hint="eastAsia"/>
        </w:rPr>
        <w:t xml:space="preserve">幅度响应出现起伏，不再恒为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级联多个全通节可叠加相移，用于实现更大范围的相位</w:t>
      </w:r>
      <w:r>
        <w:t xml:space="preserve"> / </w:t>
      </w:r>
      <w:r>
        <w:rPr>
          <w:rFonts w:hint="eastAsia"/>
        </w:rPr>
        <w:t xml:space="preserve">延迟补偿。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幅度恒为</w:t>
      </w:r>
      <w:r>
        <w:t xml:space="preserve"> </w:t>
      </w:r>
      <w:r>
        <w:rPr>
          <w:rFonts w:hint="eastAsia"/>
        </w:rPr>
        <w:t xml:space="preserve">1，改变元件不改变增益，只改变相位特性。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15.9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15.9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6280</m:t>
        </m:r>
        <m:r>
          <m:t> </m:t>
        </m:r>
        <m:r>
          <m:rPr>
            <m:nor/>
            <m:sty m:val="p"/>
          </m:rPr>
          <m:t>rad/s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。在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处相移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运放：TL072、OPA227、LM358（按频率与噪声选择）。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精密阻容：1%</w:t>
      </w:r>
      <w:r>
        <w:t xml:space="preserve"> </w:t>
      </w:r>
      <w:r>
        <w:rPr>
          <w:rFonts w:hint="eastAsia"/>
        </w:rPr>
        <w:t xml:space="preserve">金属膜电阻、C0G/NP0</w:t>
      </w:r>
      <w:r>
        <w:t xml:space="preserve"> </w:t>
      </w:r>
      <w:r>
        <w:rPr>
          <w:rFonts w:hint="eastAsia"/>
        </w:rPr>
        <w:t xml:space="preserve">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幅度响应平坦依靠两路</w:t>
      </w:r>
      <w:r>
        <w:t xml:space="preserve"> RC </w:t>
      </w:r>
      <w:r>
        <w:rPr>
          <w:rFonts w:hint="eastAsia"/>
        </w:rPr>
        <w:t xml:space="preserve">的精确匹配，需选精密元件。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全通不提供幅度选择性，仅用于相位</w:t>
      </w:r>
      <w:r>
        <w:t xml:space="preserve"> / </w:t>
      </w:r>
      <w:r>
        <w:rPr>
          <w:rFonts w:hint="eastAsia"/>
        </w:rPr>
        <w:t xml:space="preserve">延迟补偿，不能用作选频滤波。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高频时运放带宽与寄生电容会使幅度响应偏离平坦，需评估。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All-pass filter。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应用笔记（全通滤波器与延迟均衡）。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全通滤波器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全通滤波器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