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切比雪夫滤波器"/>
    <w:p>
      <w:pPr>
        <w:pStyle w:val="Heading1"/>
      </w:pPr>
      <w:r>
        <w:rPr>
          <w:rFonts w:hint="eastAsia"/>
        </w:rPr>
        <w:t xml:space="preserve">切比雪夫滤波器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本电路为以“通带内等幅纹波换取更陡过渡带”为特征的滤波器逼近类型，分切比雪夫</w:t>
      </w:r>
      <w:r>
        <w:t xml:space="preserve"> I </w:t>
      </w:r>
      <w:r>
        <w:rPr>
          <w:rFonts w:hint="eastAsia"/>
        </w:rPr>
        <w:t xml:space="preserve">型（通带有纹波、阻带单调）与</w:t>
      </w:r>
      <w:r>
        <w:t xml:space="preserve"> II </w:t>
      </w:r>
      <w:r>
        <w:rPr>
          <w:rFonts w:hint="eastAsia"/>
        </w:rPr>
        <w:t xml:space="preserve">型（通带平坦、阻带有纹波），元件组成为</w:t>
      </w:r>
      <w:r>
        <w:t xml:space="preserve"> </w:t>
      </w:r>
      <w:r>
        <w:rPr>
          <w:rFonts w:hint="eastAsia"/>
          <w:b/>
          <w:bCs/>
        </w:rPr>
        <w:t xml:space="preserve">无源</w:t>
      </w:r>
      <w:r>
        <w:rPr>
          <w:b/>
          <w:bCs/>
        </w:rPr>
        <w:t xml:space="preserve"> RLC </w:t>
      </w:r>
      <w:r>
        <w:rPr>
          <w:rFonts w:hint="eastAsia"/>
          <w:b/>
          <w:bCs/>
        </w:rPr>
        <w:t xml:space="preserve">阶梯网络（电感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rFonts w:hint="eastAsia"/>
          <w:b/>
          <w:bCs/>
        </w:rPr>
        <w:t xml:space="preserve">、电容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rFonts w:hint="eastAsia"/>
          <w:b/>
          <w:bCs/>
        </w:rPr>
        <w:t xml:space="preserve">、电阻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）或有源运放</w:t>
      </w:r>
      <w:r>
        <w:rPr>
          <w:b/>
          <w:bCs/>
        </w:rPr>
        <w:t xml:space="preserve"> A + </w:t>
      </w:r>
      <w:r>
        <w:rPr>
          <w:rFonts w:hint="eastAsia"/>
          <w:b/>
          <w:bCs/>
        </w:rPr>
        <w:t xml:space="preserve">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rFonts w:hint="eastAsia"/>
          <w:b/>
          <w:bCs/>
        </w:rPr>
        <w:t xml:space="preserve">、电容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rFonts w:hint="eastAsia"/>
        </w:rPr>
        <w:t xml:space="preserve">。关键节点命名如下：输入节点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为信号入口，输出节点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为信号出口，地节点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t xml:space="preserve"> </w:t>
      </w:r>
      <w:r>
        <w:rPr>
          <w:rFonts w:hint="eastAsia"/>
        </w:rPr>
        <w:t xml:space="preserve">为公共参考；无源实现时各中间节点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、…、</w:t>
      </w:r>
      <m:oMath>
        <m:sSub>
          <m:e>
            <m:r>
              <m:t>N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为阶梯网络中串联元件与并联分支的交点；有源实现时节点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−</m:t>
            </m:r>
          </m:sub>
        </m:sSub>
      </m:oMath>
      <w:r>
        <w:t xml:space="preserve">、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 xml:space="preserve">为各放大节运放的输入端点。</w:t>
      </w:r>
    </w:p>
    <w:p>
      <w:pPr/>
      <w:r>
        <w:rPr>
          <w:rFonts w:hint="eastAsia"/>
        </w:rPr>
        <w:t xml:space="preserve">各元件管脚连接（以无源</w:t>
      </w:r>
      <w:r>
        <w:t xml:space="preserve"> RLC </w:t>
      </w:r>
      <w:r>
        <w:rPr>
          <w:rFonts w:hint="eastAsia"/>
        </w:rPr>
        <w:t xml:space="preserve">阶梯低通为例）：每级由串联元件（电感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或电阻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）一端接上一级节点、另一端接本级节点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，并联元件（电容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）一端接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、另一端接地节点</w:t>
      </w:r>
      <w: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/>
        </w:rPr>
        <w:t xml:space="preserve">，各级依次级联，输入端接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、末端接输出节点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，从而实现按切比雪夫极点分布的综合网络。有源实现时，运放</w:t>
      </w:r>
      <w:r>
        <w:t xml:space="preserve"> A + RC </w:t>
      </w:r>
      <w:r>
        <w:rPr>
          <w:rFonts w:hint="eastAsia"/>
        </w:rPr>
        <w:t xml:space="preserve">网络的</w:t>
      </w:r>
      <w:r>
        <w:t xml:space="preserve"> Sallen-Key </w:t>
      </w:r>
      <w:r>
        <w:rPr>
          <w:rFonts w:hint="eastAsia"/>
        </w:rPr>
        <w:t xml:space="preserve">或</w:t>
      </w:r>
      <w:r>
        <w:t xml:space="preserve"> MFB </w:t>
      </w:r>
      <w:r>
        <w:rPr>
          <w:rFonts w:hint="eastAsia"/>
        </w:rPr>
        <w:t xml:space="preserve">节按表系数取值，信号经各级运放的</w:t>
      </w:r>
      <w:r>
        <w:t xml:space="preserve"> IN+/IN− </w:t>
      </w:r>
      <w:r>
        <w:rPr>
          <w:rFonts w:hint="eastAsia"/>
        </w:rPr>
        <w:t xml:space="preserve">输入、OUT</w:t>
      </w:r>
      <w:r>
        <w:t xml:space="preserve"> </w:t>
      </w:r>
      <w:r>
        <w:rPr>
          <w:rFonts w:hint="eastAsia"/>
        </w:rPr>
        <w:t xml:space="preserve">输出逐级串联，把精确的极点位置分配到各级二阶节。</w:t>
      </w:r>
    </w:p>
    <w:p>
      <w:pPr/>
      <w:r>
        <w:rPr>
          <w:rFonts w:hint="eastAsia"/>
        </w:rPr>
        <w:t xml:space="preserve">组态上，这是按切比雪夫多项式把极点沿椭圆分布的滤波器组态，用于对阻带选择性要求高、对通带平坦度要求不高的场合。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利用切比雪夫多项式在通带内的等幅振荡特性，把极点沿椭圆分布，使相同阶数下通带到阻带的过渡比巴特沃斯更陡。代价是通带内（I</w:t>
      </w:r>
      <w:r>
        <w:t xml:space="preserve"> </w:t>
      </w:r>
      <w:r>
        <w:rPr>
          <w:rFonts w:hint="eastAsia"/>
        </w:rPr>
        <w:t xml:space="preserve">型）增益出现纹波，相位非线性和群延迟变化较大。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n </w:t>
      </w:r>
      <w:r>
        <w:rPr>
          <w:rFonts w:hint="eastAsia"/>
        </w:rPr>
        <w:t xml:space="preserve">阶切比雪夫</w:t>
      </w:r>
      <w:r>
        <w:t xml:space="preserve"> I </w:t>
      </w:r>
      <w:r>
        <w:rPr>
          <w:rFonts w:hint="eastAsia"/>
        </w:rPr>
        <w:t xml:space="preserve">型低通幅度平方响应：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H</m:t>
          </m:r>
          <m:r>
            <m:rPr>
              <m:sty m:val="p"/>
            </m:rPr>
            <m:t>(</m:t>
          </m:r>
          <m:r>
            <m:t>j</m:t>
          </m:r>
          <m:r>
            <m:t>ω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bSup>
                <m:e>
                  <m:r>
                    <m:t>T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ω</m:t>
                      </m:r>
                    </m:num>
                    <m:den>
                      <m:sSub>
                        <m:e>
                          <m:r>
                            <m:t>ω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纹波参数与通带纹波</w:t>
      </w:r>
      <w:r>
        <w:t xml:space="preserve"> </w:t>
      </w:r>
      <m:oMath>
        <m:r>
          <m:t>δ</m:t>
        </m:r>
      </m:oMath>
      <w:r>
        <w:rPr>
          <w:rFonts w:hint="eastAsia"/>
        </w:rPr>
        <w:t xml:space="preserve">（dB）的关系：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10</m:t>
                  </m:r>
                </m:e>
                <m:sup>
                  <m:r>
                    <m:t>δ</m:t>
                  </m:r>
                  <m:r>
                    <m:rPr>
                      <m:sty m:val="p"/>
                    </m:rPr>
                    <m:t>/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切比雪夫多项式递推：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 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阶数估算（给定阻带</w:t>
      </w:r>
      <w:r>
        <w:t xml:space="preserve"> </w:t>
      </w:r>
      <m:oMath>
        <m:sSub>
          <m:e>
            <m:r>
              <m:t>ω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与最小衰减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10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s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10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t>δ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10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rad>
            </m:num>
            <m:den>
              <m:sSup>
                <m:e>
                  <m:r>
                    <m:rPr>
                      <m:sty m:val="p"/>
                    </m:rPr>
                    <m:t>cosh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s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滤波器阶数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ω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截止（通带边缘）角频率</w:t>
            </w:r>
          </w:p>
        </w:tc>
        <w:tc>
          <w:tcPr/>
          <w:p>
            <w:pPr>
              <w:pStyle w:val="Compact"/>
            </w:pPr>
            <w:r>
              <w:t xml:space="preserve">rad/s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纹波因子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通带纹波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阶切比雪夫多项式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纹波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过渡带更陡，但通带内波动与相位失真加剧。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阶数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过渡带更窄，但电路复杂度、元件敏感度上升。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R、C </w:t>
      </w:r>
      <w:r>
        <w:rPr>
          <w:rFonts w:hint="eastAsia"/>
          <w:b/>
          <w:bCs/>
        </w:rPr>
        <w:t xml:space="preserve">乘积增大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截止频率降低。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与同阶巴特沃斯相比，阻带下降更快；与椭圆滤波器相比，选择性略差但通带外无零点纹波设置更简单。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设计</w:t>
      </w:r>
      <w:r>
        <w:t xml:space="preserve"> </w:t>
      </w:r>
      <w:r>
        <w:rPr>
          <w:rFonts w:hint="eastAsia"/>
        </w:rPr>
        <w:t xml:space="preserve">n=3、通带纹波</w:t>
      </w:r>
      <w:r>
        <w:t xml:space="preserve"> 0.5 dB、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I </w:t>
      </w:r>
      <w:r>
        <w:rPr>
          <w:rFonts w:hint="eastAsia"/>
        </w:rPr>
        <w:t xml:space="preserve">型低通：</w:t>
      </w:r>
      <m:oMath>
        <m:r>
          <m:t>ε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t>0.05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  <m:r>
          <m:rPr>
            <m:sty m:val="p"/>
          </m:rPr>
          <m:t>≈</m:t>
        </m:r>
        <m:r>
          <m:t>0.349</m:t>
        </m:r>
      </m:oMath>
      <w:r>
        <w:rPr>
          <w:rFonts w:hint="eastAsia"/>
        </w:rPr>
        <w:t xml:space="preserve">。在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处，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26</m:t>
        </m:r>
      </m:oMath>
      <w:r>
        <w:rPr>
          <w:rFonts w:hint="eastAsia"/>
        </w:rPr>
        <w:t xml:space="preserve">，得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0.349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26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≈</m:t>
        </m:r>
        <m:r>
          <m:t>0.012</m:t>
        </m:r>
      </m:oMath>
      <w:r>
        <w:rPr>
          <w:rFonts w:hint="eastAsia"/>
        </w:rPr>
        <w:t xml:space="preserve">，衰减约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0.012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19.2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运放：TL072、OPA227、LM318。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集成有源滤波</w:t>
      </w:r>
      <w:r>
        <w:t xml:space="preserve"> </w:t>
      </w:r>
      <w:r>
        <w:rPr>
          <w:rFonts w:hint="eastAsia"/>
        </w:rPr>
        <w:t xml:space="preserve">IC：LTC1064、LMF100。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阻容：1%</w:t>
      </w:r>
      <w:r>
        <w:t xml:space="preserve"> </w:t>
      </w:r>
      <w:r>
        <w:rPr>
          <w:rFonts w:hint="eastAsia"/>
        </w:rPr>
        <w:t xml:space="preserve">金属膜电阻、C0G/NP0</w:t>
      </w:r>
      <w:r>
        <w:t xml:space="preserve"> </w:t>
      </w:r>
      <w:r>
        <w:rPr>
          <w:rFonts w:hint="eastAsia"/>
        </w:rPr>
        <w:t xml:space="preserve">电容。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通带纹波会改变不同频率信号的幅度，不适于对幅度平坦度敏感的应用。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群延迟变化大，宽带脉冲信号会产生明显过冲与失真。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高阶实现依赖精确极点位置，建议用标准系数表或集成滤波器。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Chebyshev filter。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《信号与系统》。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SLOA049。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切比雪夫滤波器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切比雪夫滤波器</dc:title>
  <dc:creator>AI 智能体</dc:creator>
  <cp:keywords/>
  <dcterms:created xsi:type="dcterms:W3CDTF">2026-09-08T14:37:14Z</dcterms:created>
  <dcterms:modified xsi:type="dcterms:W3CDTF">2026-09-08T14:37:14Z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