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值比较器电路"/>
    <w:p>
      <w:pPr>
        <w:pStyle w:val="Heading1"/>
      </w:pPr>
      <w:r>
        <w:rPr>
          <w:rFonts w:hint="eastAsia"/>
        </w:rPr>
        <w:t xml:space="preserve">数值比较器电路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两个非门</w:t>
      </w:r>
      <w:r>
        <w:rPr>
          <w:b/>
          <w:bCs/>
        </w:rPr>
        <w:t xml:space="preserve"> N1、N2</w:t>
      </w:r>
      <w:r>
        <w:t xml:space="preserve">、</w:t>
      </w:r>
      <w:r>
        <w:rPr>
          <w:rFonts w:hint="eastAsia"/>
          <w:b/>
          <w:bCs/>
        </w:rPr>
        <w:t xml:space="preserve">一个异或门</w:t>
      </w:r>
      <w:r>
        <w:rPr>
          <w:b/>
          <w:bCs/>
        </w:rPr>
        <w:t xml:space="preserve"> X1</w:t>
      </w:r>
      <w:r>
        <w:t xml:space="preserve">、</w:t>
      </w:r>
      <w:r>
        <w:rPr>
          <w:rFonts w:hint="eastAsia"/>
          <w:b/>
          <w:bCs/>
        </w:rPr>
        <w:t xml:space="preserve">一个非门</w:t>
      </w:r>
      <w:r>
        <w:rPr>
          <w:b/>
          <w:bCs/>
        </w:rPr>
        <w:t xml:space="preserve"> N3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两个与门</w:t>
      </w:r>
      <w:r>
        <w:rPr>
          <w:b/>
          <w:bCs/>
        </w:rPr>
        <w:t xml:space="preserve"> G1、G2</w:t>
      </w:r>
      <w:r>
        <w:t xml:space="preserve"> </w:t>
      </w:r>
      <w:r>
        <w:rPr>
          <w:rFonts w:hint="eastAsia"/>
        </w:rPr>
        <w:t xml:space="preserve">构成一个</w:t>
      </w:r>
      <w:r>
        <w:t xml:space="preserve"> 1 </w:t>
      </w:r>
      <w:r>
        <w:rPr>
          <w:rFonts w:hint="eastAsia"/>
        </w:rPr>
        <w:t xml:space="preserve">位数值比较器。电路共有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（与</w:t>
      </w:r>
      <w:r>
        <w:t xml:space="preserve"> N1 </w:t>
      </w:r>
      <w:r>
        <w:rPr>
          <w:rFonts w:hint="eastAsia"/>
        </w:rPr>
        <w:t xml:space="preserve">的输入端、G1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端、X1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（与</w:t>
      </w:r>
      <w:r>
        <w:t xml:space="preserve"> N2 </w:t>
      </w:r>
      <w:r>
        <w:rPr>
          <w:rFonts w:hint="eastAsia"/>
        </w:rPr>
        <w:t xml:space="preserve">的输入端、G2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端、X1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hint="eastAsia"/>
        </w:rPr>
        <w:t xml:space="preserve">（N1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G2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/>
        </w:rPr>
        <w:t xml:space="preserve">（N2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G1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X</w:t>
      </w:r>
      <w:r>
        <w:rPr>
          <w:rFonts w:hint="eastAsia"/>
        </w:rPr>
        <w:t xml:space="preserve">（X1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N3 </w:t>
      </w:r>
      <w:r>
        <w:rPr>
          <w:rFonts w:hint="eastAsia"/>
        </w:rPr>
        <w:t xml:space="preserve">的输入端相连，携带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（G1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L</w:t>
      </w:r>
      <w:r>
        <w:rPr>
          <w:rFonts w:hint="eastAsia"/>
        </w:rPr>
        <w:t xml:space="preserve">（G2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E</w:t>
      </w:r>
      <w:r>
        <w:rPr>
          <w:rFonts w:hint="eastAsia"/>
        </w:rPr>
        <w:t xml:space="preserve">（N3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b/>
          <w:bCs/>
        </w:rPr>
        <w:t xml:space="preserve">N1</w:t>
      </w:r>
      <w:r>
        <w:t xml:space="preserve"> </w:t>
      </w:r>
      <w:r>
        <w:rPr>
          <w:rFonts w:hint="eastAsia"/>
        </w:rPr>
        <w:t xml:space="preserve">的输入端接节点</w:t>
      </w:r>
      <w:r>
        <w:t xml:space="preserve"> </w:t>
      </w:r>
      <w:r>
        <w:rPr>
          <w:rFonts w:hint="eastAsia"/>
        </w:rPr>
        <w:t xml:space="preserve">A、输出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hint="eastAsia"/>
        </w:rPr>
        <w:t xml:space="preserve">；</w:t>
      </w:r>
      <w:r>
        <w:rPr>
          <w:b/>
          <w:bCs/>
        </w:rPr>
        <w:t xml:space="preserve">N2</w:t>
      </w:r>
      <w:r>
        <w:t xml:space="preserve"> </w:t>
      </w:r>
      <w:r>
        <w:rPr>
          <w:rFonts w:hint="eastAsia"/>
        </w:rPr>
        <w:t xml:space="preserve">的输入端接节点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/>
        </w:rPr>
        <w:t xml:space="preserve">；</w:t>
      </w:r>
      <w:r>
        <w:rPr>
          <w:b/>
          <w:bCs/>
        </w:rPr>
        <w:t xml:space="preserve">X1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端接节点</w:t>
      </w:r>
      <w:r>
        <w:t xml:space="preserve"> A、B </w:t>
      </w:r>
      <w:r>
        <w:rPr>
          <w:rFonts w:hint="eastAsia"/>
        </w:rPr>
        <w:t xml:space="preserve">端接节点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X；</w:t>
      </w:r>
      <w:r>
        <w:rPr>
          <w:b/>
          <w:bCs/>
        </w:rPr>
        <w:t xml:space="preserve">N3</w:t>
      </w:r>
      <w:r>
        <w:t xml:space="preserve"> </w:t>
      </w:r>
      <w:r>
        <w:rPr>
          <w:rFonts w:hint="eastAsia"/>
        </w:rPr>
        <w:t xml:space="preserve">的输入端接中间节点</w:t>
      </w:r>
      <w:r>
        <w:t xml:space="preserve"> </w:t>
      </w:r>
      <w:r>
        <w:rPr>
          <w:rFonts w:hint="eastAsia"/>
        </w:rPr>
        <w:t xml:space="preserve">X、输出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E；</w:t>
      </w:r>
      <w:r>
        <w:rPr>
          <w:b/>
          <w:bCs/>
        </w:rPr>
        <w:t xml:space="preserve">G1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端接节点</w:t>
      </w:r>
      <w:r>
        <w:t xml:space="preserve"> A、B </w:t>
      </w:r>
      <w:r>
        <w:rPr>
          <w:rFonts w:hint="eastAsia"/>
        </w:rPr>
        <w:t xml:space="preserve">端接中间节点</w:t>
      </w:r>
      <w: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/>
        </w:rPr>
        <w:t xml:space="preserve">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G；</w:t>
      </w:r>
      <w:r>
        <w:rPr>
          <w:b/>
          <w:bCs/>
        </w:rPr>
        <w:t xml:space="preserve">G2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端接中间节点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、B </w:t>
      </w:r>
      <w:r>
        <w:rPr>
          <w:rFonts w:hint="eastAsia"/>
        </w:rPr>
        <w:t xml:space="preserve">端接节点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L。各门正电源脚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由此构成”以异或判等、以两个与项判大小”的</w:t>
      </w:r>
      <w:r>
        <w:t xml:space="preserve"> 1 </w:t>
      </w:r>
      <w:r>
        <w:rPr>
          <w:rFonts w:hint="eastAsia"/>
        </w:rPr>
        <w:t xml:space="preserve">位比较组态，输出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A</m:t>
        </m:r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/>
        </w:rPr>
        <w:t xml:space="preserve">）、</w:t>
      </w:r>
      <m:oMath>
        <m:r>
          <m:t>L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rPr>
          <w:rFonts w:hint="eastAsia"/>
        </w:rPr>
        <w:t xml:space="preserve">）、</w:t>
      </w:r>
      <m:oMath>
        <m:r>
          <m:t>E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⊕</m:t>
            </m:r>
            <m:r>
              <m:t>B</m:t>
            </m:r>
          </m:e>
        </m:ba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rPr>
          <w:rFonts w:hint="eastAsia"/>
        </w:rPr>
        <w:t xml:space="preserve">）；多位比较可逐位从最高位到最低位判定，并把低位比较结果经级联输入（如</w:t>
      </w:r>
      <w:r>
        <w:t xml:space="preserve"> 74HC85 </w:t>
      </w:r>
      <w:r>
        <w:rPr>
          <w:rFonts w:hint="eastAsia"/>
        </w:rPr>
        <w:t xml:space="preserve">的级联端）并入，从而完成整个字长的大小比较。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从最高位开始逐位比较两数对应位：若某位不等，则该位大的数整体较大；若所有对应位都相等，则两数相等。多位比较器通过级联输入把低位比较结果并入，从而完成整个字长的大小判定。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1 </w:t>
      </w:r>
      <w:r>
        <w:rPr>
          <w:rFonts w:hint="eastAsia"/>
        </w:rPr>
        <w:t xml:space="preserve">位比较输出（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比较）：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&lt;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⊕</m:t>
              </m:r>
              <m:r>
                <m:t>B</m:t>
              </m:r>
            </m:e>
          </m:ba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t xml:space="preserve">4 </w:t>
      </w:r>
      <w:r>
        <w:rPr>
          <w:rFonts w:hint="eastAsia"/>
        </w:rPr>
        <w:t xml:space="preserve">位比较器（74HC85</w:t>
      </w:r>
      <w:r>
        <w:t xml:space="preserve"> </w:t>
      </w:r>
      <w:r>
        <w:rPr>
          <w:rFonts w:hint="eastAsia"/>
        </w:rPr>
        <w:t xml:space="preserve">类）输出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rPr>
          <w:rFonts w:hint="eastAsia"/>
        </w:rPr>
        <w:t xml:space="preserve">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⇔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或 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 且 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或 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相等条件：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⇔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∀</m:t>
          </m:r>
          <m:r>
            <m:t>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两数的第</w:t>
            </w:r>
            <w:r>
              <w:t xml:space="preserve"> i </w:t>
            </w:r>
            <w:r>
              <w:rPr>
                <w:rFonts w:hint="eastAsia"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级联输入用于扩展字长：把低位比较器的输出接到高位比较器的级联端即可扩位。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比较器为纯组合逻辑，无模拟调整参数；门级数决定延迟。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位宽越大，门延迟与级联路径越长，高速时需考虑。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比较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1011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1001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9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均相等，次低位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1101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，则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74HC85（4</w:t>
      </w:r>
      <w:r>
        <w:t xml:space="preserve"> </w:t>
      </w:r>
      <w:r>
        <w:rPr>
          <w:rFonts w:hint="eastAsia"/>
        </w:rPr>
        <w:t xml:space="preserve">位数值比较器）、74LS85、74HC688（8</w:t>
      </w:r>
      <w:r>
        <w:t xml:space="preserve"> </w:t>
      </w:r>
      <w:r>
        <w:rPr>
          <w:rFonts w:hint="eastAsia"/>
        </w:rPr>
        <w:t xml:space="preserve">位相等比较器）、74LS688。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也可用</w:t>
      </w:r>
      <w:r>
        <w:t xml:space="preserve"> 74HC86 + </w:t>
      </w:r>
      <w:r>
        <w:rPr>
          <w:rFonts w:hint="eastAsia"/>
        </w:rPr>
        <w:t xml:space="preserve">门电路分立搭建。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级联扩展时级联输入需接正确初值（等于时接低位比较结果）。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比较器输出不含锁存，异步输入变化输出会随之变化，需稳定输入。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位宽不匹配时先补高位符号位或补零，避免比较错误。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Digital comparator。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74HC85 / 74HC688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数值比较器电路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数值比较器电路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