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二进制计数器电路"/>
    <w:p>
      <w:pPr>
        <w:pStyle w:val="Heading1"/>
      </w:pPr>
      <w:r>
        <w:rPr>
          <w:rFonts w:hint="eastAsia"/>
        </w:rPr>
        <w:t xml:space="preserve">二进制计数器电路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触发器</w:t>
      </w:r>
      <w:r>
        <w:rPr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（或</w:t>
      </w:r>
      <w:r>
        <w:t xml:space="preserve"> JK </w:t>
      </w:r>
      <w:r>
        <w:rPr>
          <w:rFonts w:hint="eastAsia"/>
        </w:rPr>
        <w:t xml:space="preserve">触发器接成</w:t>
      </w:r>
      <w:r>
        <w:t xml:space="preserve"> T </w:t>
      </w:r>
      <w:r>
        <w:rPr>
          <w:rFonts w:hint="eastAsia"/>
        </w:rPr>
        <w:t xml:space="preserve">型）逐级级联而成，第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位的输出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对应二进制第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位。电路共</w:t>
      </w:r>
      <w:r>
        <w:t xml:space="preserve"> 4 </w:t>
      </w:r>
      <w:r>
        <w:rPr>
          <w:rFonts w:hint="eastAsia"/>
        </w:rPr>
        <w:t xml:space="preserve">组关键节点：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（异步型接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时钟，同步型接全部触发器公共时钟）；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各级输出节点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的输出，即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位二进制码）；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级联节点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（异步型为前一级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送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时钟，同步型为低位乘积送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使能）；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rFonts w:hint="eastAsia"/>
        </w:rPr>
        <w:t xml:space="preserve">（接各级清零脚）。</w:t>
      </w:r>
    </w:p>
    <w:p>
      <w:pPr/>
      <w:r>
        <w:rPr>
          <w:rFonts w:hint="eastAsia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/>
          <w:b/>
          <w:bCs/>
        </w:rPr>
        <w:t xml:space="preserve">（最低位）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脚接高电平（恒</w:t>
      </w:r>
      <w:r>
        <w:t xml:space="preserve"> </w:t>
      </w:r>
      <w:r>
        <w:rPr>
          <w:rFonts w:hint="eastAsia"/>
        </w:rPr>
        <w:t xml:space="preserve">1），时钟脚接时钟节点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/>
          <w:b/>
          <w:bCs/>
        </w:rPr>
        <w:t xml:space="preserve">（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脚接高电平，时钟脚（异步型）接前一级输出节点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或（同步型）接公共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且使能脚接低位乘积节点，输出脚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；各触发器复位脚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rFonts w:hint="eastAsia"/>
        </w:rPr>
        <w:t xml:space="preserve">，正电源脚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接地。最低位每时钟翻转一次，高位在其低位由</w:t>
      </w:r>
      <w:r>
        <w:t xml:space="preserve"> 1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0（异步进位）或低位全</w:t>
      </w:r>
      <w:r>
        <w:t xml:space="preserve"> </w:t>
      </w:r>
      <w:r>
        <w:rPr>
          <w:rFonts w:hint="eastAsia"/>
        </w:rPr>
        <w:t xml:space="preserve">1（同步进位）时翻转，从而按二进制递增计数。</w:t>
      </w:r>
    </w:p>
    <w:p>
      <w:pPr/>
      <w:r>
        <w:rPr>
          <w:rFonts w:hint="eastAsia"/>
        </w:rPr>
        <w:t xml:space="preserve">由此构成”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位二进制（模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）计数器”组态，输出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递增到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，异步型行波进位、同步型公共时钟同时翻转，是各类计数分频电路的基础。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每个触发器在时钟或前级输出驱动下翻转，最低位每时钟翻转一次，高一位在其低位产生进位（由</w:t>
      </w:r>
      <w:r>
        <w:t xml:space="preserve"> 1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0）时才翻转，从而让整体按</w:t>
      </w:r>
      <w:r>
        <w:t xml:space="preserve"> </w:t>
      </w:r>
      <w:r>
        <w:rPr>
          <w:rFonts w:hint="eastAsia"/>
        </w:rPr>
        <w:t xml:space="preserve">0、1、2……递增计数。异步型逐级传播进位，同步型由公共时钟同时翻转。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位计数的模（状态数）：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计数范围：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∼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k </w:t>
      </w:r>
      <w:r>
        <w:rPr>
          <w:rFonts w:hint="eastAsia"/>
        </w:rPr>
        <w:t xml:space="preserve">位输出频率（异步行波）：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最大计数值：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触发器位数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位输出频率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模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指数增大，计数范围更宽但级数、延迟增加。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改为异步（行波）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结构简单，但各位翻转有累积延迟，高速时产生毛刺。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改为同步</w:t>
      </w:r>
      <w:r>
        <w:t xml:space="preserve"> </w:t>
      </w:r>
      <w:r>
        <w:t xml:space="preserve">→ </w:t>
      </w:r>
      <w:r>
        <w:rPr>
          <w:rFonts w:hint="eastAsia"/>
        </w:rPr>
        <w:t xml:space="preserve">各位同时翻转，无累积延迟，适合高速计数。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加入清零/置数端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可改变模数，构成任意进制计数器。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4 </w:t>
      </w:r>
      <w:r>
        <w:rPr>
          <w:rFonts w:hint="eastAsia"/>
        </w:rPr>
        <w:t xml:space="preserve">位二进制计数器：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，模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，从</w:t>
      </w:r>
      <w:r>
        <w:t xml:space="preserve"> 0000 </w:t>
      </w:r>
      <w:r>
        <w:rPr>
          <w:rFonts w:hint="eastAsia"/>
        </w:rPr>
        <w:t xml:space="preserve">计到</w:t>
      </w:r>
      <w:r>
        <w:t xml:space="preserve"> 1111 </w:t>
      </w:r>
      <w:r>
        <w:rPr>
          <w:rFonts w:hint="eastAsia"/>
        </w:rPr>
        <w:t xml:space="preserve">再回到</w:t>
      </w:r>
      <w:r>
        <w:t xml:space="preserve"> 0000。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异步计数器第</w:t>
      </w:r>
      <w:r>
        <w:t xml:space="preserve"> 3 </w:t>
      </w:r>
      <w:r>
        <w:rPr>
          <w:rFonts w:hint="eastAsia"/>
        </w:rPr>
        <w:t xml:space="preserve">位（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）输出：</w:t>
      </w:r>
      <m:oMath>
        <m:sSub>
          <m:e>
            <m:r>
              <m:t>f</m:t>
            </m:r>
          </m:e>
          <m: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CLK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CLK</m:t>
                </m:r>
              </m:sub>
            </m:sSub>
          </m:num>
          <m:den>
            <m:r>
              <m:t>8</m:t>
            </m:r>
          </m:den>
        </m:f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74HC161 / </w:t>
      </w:r>
      <w:r>
        <w:rPr>
          <w:rFonts w:hint="eastAsia"/>
        </w:rPr>
        <w:t xml:space="preserve">74HC163：4</w:t>
      </w:r>
      <w:r>
        <w:t xml:space="preserve"> </w:t>
      </w:r>
      <w:r>
        <w:rPr>
          <w:rFonts w:hint="eastAsia"/>
        </w:rPr>
        <w:t xml:space="preserve">位同步二进制计数器。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74HC393：双</w:t>
      </w:r>
      <w:r>
        <w:t xml:space="preserve"> 4 </w:t>
      </w:r>
      <w:r>
        <w:rPr>
          <w:rFonts w:hint="eastAsia"/>
        </w:rPr>
        <w:t xml:space="preserve">位异步二进制计数器。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74HC4040：12</w:t>
      </w:r>
      <w:r>
        <w:t xml:space="preserve"> </w:t>
      </w:r>
      <w:r>
        <w:rPr>
          <w:rFonts w:hint="eastAsia"/>
        </w:rPr>
        <w:t xml:space="preserve">级二进制行波计数器。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异步计数器存在行波延迟，译码输出可能有毛刺，高速场合改用同步计数器。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清零方式（同步/异步）不同，选型与复位时序需核对。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级联扩展位数时注意进位（RCO）与时钟的正确连接。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Counter (digital)。</w:t>
      </w:r>
    </w:p>
    <w:p>
      <w:pPr>
        <w:pStyle w:val="Compact"/>
        <w:numPr>
          <w:ilvl w:val="0"/>
          <w:numId w:val="1006"/>
        </w:numPr>
      </w:pPr>
      <w:r>
        <w:t xml:space="preserve">TI 74HC161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二进制计数器电路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二进制计数器电路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