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逐次逼近型-sar-adc-电路"/>
    <w:p>
      <w:pPr>
        <w:pStyle w:val="Heading1"/>
      </w:pPr>
      <w:r>
        <w:rPr>
          <w:rFonts w:hint="eastAsia"/>
        </w:rPr>
        <w:t xml:space="preserve">逐次逼近型</w:t>
      </w:r>
      <w:r>
        <w:t xml:space="preserve"> (SAR) ADC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采样保持</w:t>
      </w:r>
      <w:r>
        <w:rPr>
          <w:b/>
          <w:bCs/>
        </w:rPr>
        <w:t xml:space="preserve"> S/H1</w:t>
      </w:r>
      <w:r>
        <w:t xml:space="preserve">、</w:t>
      </w:r>
      <w:r>
        <w:rPr>
          <w:rFonts w:hint="eastAsia"/>
          <w:b/>
          <w:bCs/>
        </w:rPr>
        <w:t xml:space="preserve">比较器</w:t>
      </w:r>
      <w:r>
        <w:rPr>
          <w:b/>
          <w:bCs/>
        </w:rPr>
        <w:t xml:space="preserve"> C1</w:t>
      </w:r>
      <w:r>
        <w:t xml:space="preserve">、</w:t>
      </w:r>
      <w:r>
        <w:rPr>
          <w:rFonts w:hint="eastAsia"/>
          <w:b/>
          <w:bCs/>
        </w:rPr>
        <w:t xml:space="preserve">逐次逼近寄存器（SAR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逻辑）SAR1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DAC（DAC1）</w:t>
      </w:r>
      <w:r>
        <w:t xml:space="preserve"> </w:t>
      </w:r>
      <w:r>
        <w:rPr>
          <w:rFonts w:hint="eastAsia"/>
        </w:rPr>
        <w:t xml:space="preserve">组成闭环。电路共有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模拟输入节点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S/H1 </w:t>
      </w:r>
      <w:r>
        <w:rPr>
          <w:rFonts w:hint="eastAsia"/>
        </w:rPr>
        <w:t xml:space="preserve">的输入）；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采样保持节点</w:t>
      </w:r>
      <w:r>
        <w:rPr>
          <w:rFonts w:hint="eastAsia"/>
        </w:rPr>
        <w:t xml:space="preserve">（S/H1</w:t>
      </w:r>
      <w:r>
        <w:t xml:space="preserve"> </w:t>
      </w:r>
      <w:r>
        <w:rPr>
          <w:rFonts w:hint="eastAsia"/>
        </w:rPr>
        <w:t xml:space="preserve">的输出接</w:t>
      </w:r>
      <w:r>
        <w:t xml:space="preserve"> C1 </w:t>
      </w:r>
      <w:r>
        <w:rPr>
          <w:rFonts w:hint="eastAsia"/>
        </w:rPr>
        <w:t xml:space="preserve">的同相输入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DAC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的模拟输出接</w:t>
      </w:r>
      <w:r>
        <w:t xml:space="preserve"> C1 </w:t>
      </w:r>
      <w:r>
        <w:rPr>
          <w:rFonts w:hint="eastAsia"/>
        </w:rPr>
        <w:t xml:space="preserve">的反相输入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比较器输出节点</w:t>
      </w:r>
      <w:r>
        <w:rPr>
          <w:rFonts w:hint="eastAsia"/>
        </w:rPr>
        <w:t xml:space="preserve">（C1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SAR1）；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数字码节点</w:t>
      </w:r>
      <w:r>
        <w:rPr>
          <w:rFonts w:hint="eastAsia"/>
        </w:rPr>
        <w:t xml:space="preserve">（SAR1</w:t>
      </w:r>
      <w:r>
        <w:t xml:space="preserve"> </w:t>
      </w:r>
      <w:r>
        <w:rPr>
          <w:rFonts w:hint="eastAsia"/>
        </w:rPr>
        <w:t xml:space="preserve">的逐次逼近码送</w:t>
      </w:r>
      <w:r>
        <w:t xml:space="preserve"> DAC1 </w:t>
      </w:r>
      <w:r>
        <w:rPr>
          <w:rFonts w:hint="eastAsia"/>
        </w:rPr>
        <w:t xml:space="preserve">数字输入，并作为结果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输出）；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参考端接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S/H1</w:t>
      </w:r>
      <w:r>
        <w:t xml:space="preserve"> </w:t>
      </w:r>
      <w:r>
        <w:rPr>
          <w:rFonts w:hint="eastAsia"/>
        </w:rPr>
        <w:t xml:space="preserve">的采样输入接节点①（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）、输出接节点②；</w:t>
      </w:r>
      <w:r>
        <w:rPr>
          <w:b/>
          <w:bCs/>
        </w:rPr>
        <w:t xml:space="preserve">C1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接节点②（采样值）、IN−</w:t>
      </w:r>
      <w:r>
        <w:t xml:space="preserve"> </w:t>
      </w:r>
      <w:r>
        <w:rPr>
          <w:rFonts w:hint="eastAsia"/>
        </w:rPr>
        <w:t xml:space="preserve">接节点③（DAC</w:t>
      </w:r>
      <w:r>
        <w:t xml:space="preserve"> </w:t>
      </w:r>
      <w:r>
        <w:rPr>
          <w:rFonts w:hint="eastAsia"/>
        </w:rPr>
        <w:t xml:space="preserve">值）、OUT</w:t>
      </w:r>
      <w:r>
        <w:t xml:space="preserve"> </w:t>
      </w:r>
      <w:r>
        <w:rPr>
          <w:rFonts w:hint="eastAsia"/>
        </w:rPr>
        <w:t xml:space="preserve">接节点④、正电源脚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b/>
          <w:bCs/>
        </w:rPr>
        <w:t xml:space="preserve">DAC1</w:t>
      </w:r>
      <w:r>
        <w:t xml:space="preserve"> </w:t>
      </w:r>
      <w:r>
        <w:rPr>
          <w:rFonts w:hint="eastAsia"/>
        </w:rPr>
        <w:t xml:space="preserve">的数字输入接节点⑤、参考端接节点⑥（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）、模拟输出接节点③；</w:t>
      </w:r>
      <w:r>
        <w:rPr>
          <w:b/>
          <w:bCs/>
        </w:rPr>
        <w:t xml:space="preserve">SAR1</w:t>
      </w:r>
      <w:r>
        <w:t xml:space="preserve"> </w:t>
      </w:r>
      <w:r>
        <w:rPr>
          <w:rFonts w:hint="eastAsia"/>
        </w:rPr>
        <w:t xml:space="preserve">的输入端接节点④、输出端接节点⑤（既控制</w:t>
      </w:r>
      <w:r>
        <w:t xml:space="preserve"> DAC1 </w:t>
      </w:r>
      <w:r>
        <w:rPr>
          <w:rFonts w:hint="eastAsia"/>
        </w:rPr>
        <w:t xml:space="preserve">又给出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）、时钟端接</w:t>
      </w:r>
      <w:r>
        <w:t xml:space="preserve"> CLK。</w:t>
      </w:r>
    </w:p>
    <w:p>
      <w:pPr/>
      <w:r>
        <w:rPr>
          <w:rFonts w:hint="eastAsia"/>
        </w:rPr>
        <w:t xml:space="preserve">由此构成”采样保持输入、SAR</w:t>
      </w:r>
      <w:r>
        <w:t xml:space="preserve"> </w:t>
      </w:r>
      <w:r>
        <w:rPr>
          <w:rFonts w:hint="eastAsia"/>
        </w:rPr>
        <w:t xml:space="preserve">按二分法从最高位到最低位逐位设定</w:t>
      </w:r>
      <w:r>
        <w:t xml:space="preserve"> </w:t>
      </w:r>
      <w:r>
        <w:rPr>
          <w:rFonts w:hint="eastAsia"/>
        </w:rPr>
        <w:t xml:space="preserve">DAC、比较器逐位判定取</w:t>
      </w:r>
      <w:r>
        <w:t xml:space="preserve"> 1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0、闭环逼近”的逐次逼近（SAR）组态，N</w:t>
      </w:r>
      <w:r>
        <w:t xml:space="preserve"> </w:t>
      </w:r>
      <w:r>
        <w:rPr>
          <w:rFonts w:hint="eastAsia"/>
        </w:rPr>
        <w:t xml:space="preserve">位需</w:t>
      </w:r>
      <w:r>
        <w:t xml:space="preserve"> N </w:t>
      </w:r>
      <w:r>
        <w:rPr>
          <w:rFonts w:hint="eastAsia"/>
        </w:rPr>
        <w:t xml:space="preserve">个时钟周期，中高速、低功耗、性价比高。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转换开始时</w:t>
      </w:r>
      <w:r>
        <w:t xml:space="preserve"> SAR </w:t>
      </w:r>
      <w:r>
        <w:rPr>
          <w:rFonts w:hint="eastAsia"/>
        </w:rPr>
        <w:t xml:space="preserve">先令最高位为</w:t>
      </w:r>
      <w:r>
        <w:t xml:space="preserve"> </w:t>
      </w:r>
      <w:r>
        <w:rPr>
          <w:rFonts w:hint="eastAsia"/>
        </w:rPr>
        <w:t xml:space="preserve">1，DAC</w:t>
      </w:r>
      <w:r>
        <w:t xml:space="preserve"> </w:t>
      </w:r>
      <w:r>
        <w:rPr>
          <w:rFonts w:hint="eastAsia"/>
        </w:rPr>
        <w:t xml:space="preserve">输出参考值的一半并与输入比较：若输入较大则该位保留为</w:t>
      </w:r>
      <w:r>
        <w:t xml:space="preserve"> </w:t>
      </w:r>
      <w:r>
        <w:rPr>
          <w:rFonts w:hint="eastAsia"/>
        </w:rPr>
        <w:t xml:space="preserve">1，否则清</w:t>
      </w:r>
      <w:r>
        <w:t xml:space="preserve"> </w:t>
      </w:r>
      <w:r>
        <w:rPr>
          <w:rFonts w:hint="eastAsia"/>
        </w:rPr>
        <w:t xml:space="preserve">0；随后依次对次高位重复，逐位逼近，N</w:t>
      </w:r>
      <w:r>
        <w:t xml:space="preserve"> </w:t>
      </w:r>
      <w:r>
        <w:rPr>
          <w:rFonts w:hint="eastAsia"/>
        </w:rPr>
        <w:t xml:space="preserve">位需</w:t>
      </w:r>
      <w:r>
        <w:t xml:space="preserve"> N </w:t>
      </w:r>
      <w:r>
        <w:rPr>
          <w:rFonts w:hint="eastAsia"/>
        </w:rPr>
        <w:t xml:space="preserve">个时钟周期得出结果。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量化台阶：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</w:t>
      </w:r>
      <w:r>
        <w:t xml:space="preserve"> k </w:t>
      </w:r>
      <w:r>
        <w:rPr>
          <w:rFonts w:hint="eastAsia"/>
        </w:rPr>
        <w:t xml:space="preserve">步</w:t>
      </w:r>
      <w:r>
        <w:t xml:space="preserve"> DAC </w:t>
      </w:r>
      <w:r>
        <w:rPr>
          <w:rFonts w:hint="eastAsia"/>
        </w:rPr>
        <w:t xml:space="preserve">输出电压（二分逼近）：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A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i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转换时间：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最大量化误差：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最小分辨率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位（0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转换时间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转换时间与时钟周期数成正比增加，DAC</w:t>
      </w:r>
      <w:r>
        <w:t xml:space="preserve"> </w:t>
      </w:r>
      <w:r>
        <w:rPr>
          <w:rFonts w:hint="eastAsia"/>
        </w:rPr>
        <w:t xml:space="preserve">匹配精度要求提高。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转换加快，但比较器建立与</w:t>
      </w:r>
      <w:r>
        <w:t xml:space="preserve"> DAC </w:t>
      </w:r>
      <w:r>
        <w:rPr>
          <w:rFonts w:hint="eastAsia"/>
        </w:rPr>
        <w:t xml:space="preserve">稳定时间需满足要求。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参考电压提高</w:t>
      </w:r>
      <w:r>
        <w:t xml:space="preserve"> </w:t>
      </w:r>
      <w:r>
        <w:t xml:space="preserve">→ LSB </w:t>
      </w:r>
      <w:r>
        <w:rPr>
          <w:rFonts w:hint="eastAsia"/>
        </w:rPr>
        <w:t xml:space="preserve">增大、输入范围增大，对噪声要求相应放宽。</w:t>
      </w:r>
    </w:p>
    <w:p>
      <w:pPr>
        <w:pStyle w:val="Compact"/>
        <w:numPr>
          <w:ilvl w:val="0"/>
          <w:numId w:val="1002"/>
        </w:numPr>
      </w:pPr>
      <w:r>
        <w:t xml:space="preserve">DAC </w:t>
      </w:r>
      <w:r>
        <w:rPr>
          <w:rFonts w:hint="eastAsia"/>
        </w:rPr>
        <w:t xml:space="preserve">阻容网络匹配度决定</w:t>
      </w:r>
      <w:r>
        <w:t xml:space="preserve"> </w:t>
      </w:r>
      <w:r>
        <w:rPr>
          <w:rFonts w:hint="eastAsia"/>
        </w:rPr>
        <w:t xml:space="preserve">DNL/INL，影响整体线性度。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12 </w:t>
      </w:r>
      <w:r>
        <w:rPr>
          <w:rFonts w:hint="eastAsia"/>
        </w:rPr>
        <w:t xml:space="preserve">位</w:t>
      </w:r>
      <w:r>
        <w:t xml:space="preserve"> SAR </w:t>
      </w:r>
      <w:r>
        <w:rPr>
          <w:rFonts w:hint="eastAsia"/>
        </w:rPr>
        <w:t xml:space="preserve">ADC，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</m:t>
              </m:r>
            </m:num>
            <m:den>
              <m:r>
                <m:t>4096</m:t>
              </m:r>
            </m:den>
          </m:f>
          <m:r>
            <m:rPr>
              <m:sty m:val="p"/>
            </m:rPr>
            <m:t>≈</m:t>
          </m:r>
          <m:r>
            <m:t>0.806</m:t>
          </m:r>
          <m:r>
            <m:t> </m:t>
          </m:r>
          <m:r>
            <m:rPr>
              <m:nor/>
              <m:sty m:val="p"/>
            </m:rPr>
            <m:t>mV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 </w:t>
      </w:r>
      <w:r>
        <w:rPr>
          <w:rFonts w:hint="eastAsia"/>
        </w:rPr>
        <w:t xml:space="preserve">时：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v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（再加采样时间），约</w:t>
      </w:r>
      <w:r>
        <w:t xml:space="preserve"> 80 kSPS </w:t>
      </w:r>
      <w:r>
        <w:rPr>
          <w:rFonts w:hint="eastAsia"/>
        </w:rPr>
        <w:t xml:space="preserve">量级。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AD7980、AD7606、AD7616。</w:t>
      </w:r>
    </w:p>
    <w:p>
      <w:pPr>
        <w:pStyle w:val="Compact"/>
        <w:numPr>
          <w:ilvl w:val="0"/>
          <w:numId w:val="1004"/>
        </w:numPr>
      </w:pPr>
      <w:r>
        <w:t xml:space="preserve">MCP3208、ADS1115、MAX11614。</w:t>
      </w:r>
    </w:p>
    <w:p>
      <w:pPr>
        <w:pStyle w:val="Compact"/>
        <w:numPr>
          <w:ilvl w:val="0"/>
          <w:numId w:val="1004"/>
        </w:numPr>
      </w:pPr>
      <w:r>
        <w:t xml:space="preserve">STM32 </w:t>
      </w:r>
      <w:r>
        <w:rPr>
          <w:rFonts w:hint="eastAsia"/>
        </w:rPr>
        <w:t xml:space="preserve">等</w:t>
      </w:r>
      <w:r>
        <w:t xml:space="preserve"> MCU </w:t>
      </w:r>
      <w:r>
        <w:rPr>
          <w:rFonts w:hint="eastAsia"/>
        </w:rPr>
        <w:t xml:space="preserve">片内</w:t>
      </w:r>
      <w:r>
        <w:t xml:space="preserve"> 12 </w:t>
      </w:r>
      <w:r>
        <w:rPr>
          <w:rFonts w:hint="eastAsia"/>
        </w:rPr>
        <w:t xml:space="preserve">位</w:t>
      </w:r>
      <w:r>
        <w:t xml:space="preserve"> SAR ADC。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输入需满足建立时间，高速采集宜加前端驱动与采样保持。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参考电压噪声与温度漂移直接影响精度，需加去耦并选用低噪声基准。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比较高精度场合关注</w:t>
      </w:r>
      <w:r>
        <w:t xml:space="preserve"> DNL/INL </w:t>
      </w:r>
      <w:r>
        <w:rPr>
          <w:rFonts w:hint="eastAsia"/>
        </w:rPr>
        <w:t xml:space="preserve">及孔径误差，时钟需低抖动。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逐次逼近存在转换期间输入波动误差，注意前端抗混叠滤波。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Successive-approximation ADC。</w:t>
      </w:r>
    </w:p>
    <w:p>
      <w:pPr>
        <w:pStyle w:val="Compact"/>
        <w:numPr>
          <w:ilvl w:val="0"/>
          <w:numId w:val="1006"/>
        </w:numPr>
      </w:pPr>
      <w:r>
        <w:t xml:space="preserve">AD7980 / ADS1115 </w:t>
      </w:r>
      <w:r>
        <w:rPr>
          <w:rFonts w:hint="eastAsia"/>
        </w:rPr>
        <w:t xml:space="preserve">数据手册（ADI</w:t>
      </w:r>
      <w:r>
        <w:t xml:space="preserve"> / TI </w:t>
      </w:r>
      <w:r>
        <w:rPr>
          <w:rFonts w:hint="eastAsia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《模拟电子技术基础》A/D</w:t>
      </w:r>
      <w:r>
        <w:t xml:space="preserve"> </w:t>
      </w:r>
      <w:r>
        <w:rPr>
          <w:rFonts w:hint="eastAsia"/>
        </w:rPr>
        <w:t xml:space="preserve">转换章节。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逐次逼近型SAR-ADC电路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逐次逼近型SAR-ADC电路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