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耦隔离电平转换电路"/>
    <w:p>
      <w:pPr>
        <w:pStyle w:val="Heading1"/>
      </w:pPr>
      <w:r>
        <w:rPr>
          <w:rFonts w:hint="eastAsia"/>
        </w:rPr>
        <w:t xml:space="preserve">光耦隔离电平转换电路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光耦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（内含发光二极管</w:t>
      </w:r>
      <w:r>
        <w:t xml:space="preserve"> LED </w:t>
      </w:r>
      <w:r>
        <w:rPr>
          <w:rFonts w:hint="eastAsia"/>
        </w:rPr>
        <w:t xml:space="preserve">与光敏晶体管）、</w:t>
      </w:r>
      <w:r>
        <w:rPr>
          <w:rFonts w:hint="eastAsia"/>
          <w:b/>
          <w:bCs/>
        </w:rPr>
        <w:t xml:space="preserve">输入限流电阻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两侧隔离电源（输入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输入信号节点</w:t>
      </w:r>
      <w:r>
        <w:rPr>
          <w:rFonts w:hint="eastAsia"/>
        </w:rPr>
        <w:t xml:space="preserve">（输入逻辑信号，接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阳极节点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LED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输入侧地节点</w:t>
      </w:r>
      <w:r>
        <w:rPr>
          <w:rFonts w:hint="eastAsia"/>
        </w:rPr>
        <w:t xml:space="preserve">（GND1，接</w:t>
      </w:r>
      <w:r>
        <w:t xml:space="preserve"> LED </w:t>
      </w:r>
      <w:r>
        <w:rPr>
          <w:rFonts w:hint="eastAsia"/>
        </w:rPr>
        <w:t xml:space="preserve">阴极）；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输出上拉电源节点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输出信号节点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下端与光敏晶体管集电极相连）；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输出侧地节点</w:t>
      </w:r>
      <w:r>
        <w:rPr>
          <w:rFonts w:hint="eastAsia"/>
        </w:rPr>
        <w:t xml:space="preserve">（GND2，接光敏晶体管发射极）。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</w:t>
      </w:r>
      <w:r>
        <w:t xml:space="preserve"> LED </w:t>
      </w:r>
      <w:r>
        <w:rPr>
          <w:rFonts w:hint="eastAsia"/>
        </w:rPr>
        <w:t xml:space="preserve">阳极接节点②、LED</w:t>
      </w:r>
      <w:r>
        <w:t xml:space="preserve"> </w:t>
      </w:r>
      <w:r>
        <w:rPr>
          <w:rFonts w:hint="eastAsia"/>
        </w:rPr>
        <w:t xml:space="preserve">阴极接节点③（GND1）、光敏晶体管集电极接节点⑤、光敏晶体管发射极接节点⑥（GND2）；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）、另一端接节点⑤（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由此构成”输入电流点亮</w:t>
      </w:r>
      <w:r>
        <w:t xml:space="preserve"> </w:t>
      </w:r>
      <w:r>
        <w:rPr>
          <w:rFonts w:hint="eastAsia"/>
        </w:rPr>
        <w:t xml:space="preserve">LED、光敏晶体管受光导通、输出经上拉电阻在另一电压域翻转”的光耦隔离电平转换组态，两侧靠光传递信号，同时实现电平转换与电气隔离。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输入电流点亮</w:t>
      </w:r>
      <w:r>
        <w:t xml:space="preserve"> </w:t>
      </w:r>
      <w:r>
        <w:rPr>
          <w:rFonts w:hint="eastAsia"/>
        </w:rPr>
        <w:t xml:space="preserve">LED，光照射光敏晶体管使其导通，输出端经上拉电阻在目标电源轨电平间翻转。两侧靠光传递信号、无电气连接，因而既转换电平又隔离开地、抑制共模干扰。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输入限流电阻：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T</m:t>
          </m:r>
          <m:r>
            <m:t>R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输出上拉电阻（保证光敏管饱和、输出可靠拉低，其中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t>R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电流传输比：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T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输出翻转时间受负载决定：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2.2</m:t>
          </m:r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sSub>
            <m:e>
              <m:r>
                <m:t>C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光敏管集电极电流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T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电流传输比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输入限流电阻增大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减小，输出拉低能力变弱，可能无法可靠翻转。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输出电流需求降低，但上升沿变慢、速率下降。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CTR </w:t>
      </w:r>
      <w:r>
        <w:rPr>
          <w:rFonts w:hint="eastAsia"/>
          <w:b/>
          <w:bCs/>
        </w:rPr>
        <w:t xml:space="preserve">偏低（老化/高温）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需增大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或减小上拉电阻以保证饱和。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输出翻转变慢。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、需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1.2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220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C</m:t>
        </m:r>
        <m:r>
          <m:t>T</m:t>
        </m:r>
        <m:r>
          <m:t>R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则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≥</m:t>
        </m:r>
        <m:r>
          <m:t>500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光耦：PC817、TLP521、TLP185、6N137（高速）、HCPL-0601。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普通光耦速度低（微秒级），高速需用数字光耦（如</w:t>
      </w:r>
      <w:r>
        <w:t xml:space="preserve"> </w:t>
      </w:r>
      <w:r>
        <w:rPr>
          <w:rFonts w:hint="eastAsia"/>
        </w:rPr>
        <w:t xml:space="preserve">6N137）。</w:t>
      </w:r>
    </w:p>
    <w:p>
      <w:pPr>
        <w:pStyle w:val="Compact"/>
        <w:numPr>
          <w:ilvl w:val="0"/>
          <w:numId w:val="1005"/>
        </w:numPr>
      </w:pPr>
      <w:r>
        <w:t xml:space="preserve">CTR </w:t>
      </w:r>
      <w:r>
        <w:rPr>
          <w:rFonts w:hint="eastAsia"/>
        </w:rPr>
        <w:t xml:space="preserve">会随温度、老化下降，设计需留裕量。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两侧需独立电源与地，才能体现隔离作用。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Toshiba </w:t>
      </w:r>
      <w:r>
        <w:rPr>
          <w:rFonts w:hint="eastAsia"/>
        </w:rPr>
        <w:t xml:space="preserve">产品页：TLP521、TLP185。</w:t>
      </w:r>
    </w:p>
    <w:p>
      <w:pPr>
        <w:pStyle w:val="Compact"/>
        <w:numPr>
          <w:ilvl w:val="0"/>
          <w:numId w:val="1006"/>
        </w:numPr>
      </w:pPr>
      <w:r>
        <w:t xml:space="preserve">Broadcom </w:t>
      </w:r>
      <w:r>
        <w:rPr>
          <w:rFonts w:hint="eastAsia"/>
        </w:rPr>
        <w:t xml:space="preserve">产品页：HCPL-0601。</w:t>
      </w:r>
    </w:p>
    <w:p>
      <w:pPr>
        <w:pStyle w:val="Compact"/>
        <w:numPr>
          <w:ilvl w:val="0"/>
          <w:numId w:val="1006"/>
        </w:numPr>
      </w:pPr>
      <w:r>
        <w:t xml:space="preserve">Wikipedia: Opto-isolator。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光耦隔离电平转换电路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光耦隔离电平转换电路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