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精密电压基准电路"/>
    <w:p>
      <w:pPr>
        <w:pStyle w:val="Heading1"/>
      </w:pPr>
      <w:r>
        <w:rPr>
          <w:rFonts w:hint="eastAsia"/>
        </w:rPr>
        <w:t xml:space="preserve">精密电压基准电路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高稳定带隙或齐纳基准核</w:t>
      </w:r>
      <w:r>
        <w:rPr>
          <w:b/>
          <w:bCs/>
        </w:rPr>
        <w:t xml:space="preserve"> U1</w:t>
      </w:r>
      <w:r>
        <w:t xml:space="preserve">、</w:t>
      </w:r>
      <w:r>
        <w:rPr>
          <w:rFonts w:hint="eastAsia"/>
          <w:b/>
          <w:bCs/>
        </w:rPr>
        <w:t xml:space="preserve">精密修调（trim）电阻网络</w:t>
      </w:r>
      <w:r>
        <w:rPr>
          <w:b/>
          <w:bCs/>
        </w:rPr>
        <w:t xml:space="preserve"> R_t</w:t>
      </w:r>
      <w:r>
        <w:t xml:space="preserve">、</w:t>
      </w:r>
      <w:r>
        <w:rPr>
          <w:rFonts w:hint="eastAsia"/>
          <w:b/>
          <w:bCs/>
        </w:rPr>
        <w:t xml:space="preserve">输出缓冲运算放大器</w:t>
      </w:r>
      <w:r>
        <w:rPr>
          <w:b/>
          <w:bCs/>
        </w:rPr>
        <w:t xml:space="preserve"> U2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低通噪声滤波电容</w:t>
      </w:r>
      <w:r>
        <w:rPr>
          <w:b/>
          <w:bCs/>
        </w:rPr>
        <w:t xml:space="preserve"> C_f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（连</w:t>
      </w:r>
      <w:r>
        <w:t xml:space="preserve"> U1、U2 </w:t>
      </w:r>
      <w:r>
        <w:rPr>
          <w:rFonts w:hint="eastAsia"/>
        </w:rPr>
        <w:t xml:space="preserve">的电源脚）；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U1、U2 </w:t>
      </w:r>
      <w:r>
        <w:rPr>
          <w:rFonts w:hint="eastAsia"/>
        </w:rPr>
        <w:t xml:space="preserve">的地脚及</w:t>
      </w:r>
      <w:r>
        <w:t xml:space="preserve"> R_t、C_f </w:t>
      </w:r>
      <w:r>
        <w:rPr>
          <w:rFonts w:hint="eastAsia"/>
        </w:rPr>
        <w:t xml:space="preserve">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基准核输出节点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  <m:r>
              <m:t>r</m:t>
            </m:r>
            <m:r>
              <m:t>e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输出脚与</w:t>
      </w:r>
      <w:r>
        <w:t xml:space="preserve"> R_t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修调抽头节点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_</m:t>
            </m:r>
            <m:r>
              <m:t>b</m:t>
            </m:r>
            <m:r>
              <m:t>u</m:t>
            </m:r>
            <m:r>
              <m:t>f</m:t>
            </m:r>
          </m:sub>
        </m:sSub>
      </m:oMath>
      <w:r>
        <w:rPr>
          <w:rFonts w:hint="eastAsia"/>
        </w:rPr>
        <w:t xml:space="preserve">（连</w:t>
      </w:r>
      <w:r>
        <w:t xml:space="preserve"> R_t </w:t>
      </w:r>
      <w:r>
        <w:rPr>
          <w:rFonts w:hint="eastAsia"/>
        </w:rPr>
        <w:t xml:space="preserve">抽头端与</w:t>
      </w:r>
      <w:r>
        <w:t xml:space="preserve"> U2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脚、IN−</w:t>
      </w:r>
      <w:r>
        <w:t xml:space="preserve"> </w:t>
      </w:r>
      <w:r>
        <w:rPr>
          <w:rFonts w:hint="eastAsia"/>
        </w:rPr>
        <w:t xml:space="preserve">脚及</w:t>
      </w:r>
      <w:r>
        <w:t xml:space="preserve"> C_f </w:t>
      </w:r>
      <w:r>
        <w:rPr>
          <w:rFonts w:hint="eastAsia"/>
        </w:rPr>
        <w:t xml:space="preserve">上端）。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的电源脚接节点①、地脚接节点②、输出脚接节点③；R_t</w:t>
      </w:r>
      <w:r>
        <w:t xml:space="preserve"> </w:t>
      </w:r>
      <w:r>
        <w:rPr>
          <w:rFonts w:hint="eastAsia"/>
        </w:rPr>
        <w:t xml:space="preserve">一端接节点③、另一端接节点②、抽头接节点④；U2</w:t>
      </w:r>
      <w:r>
        <w:t xml:space="preserve"> </w:t>
      </w:r>
      <w:r>
        <w:rPr>
          <w:rFonts w:hint="eastAsia"/>
        </w:rPr>
        <w:t xml:space="preserve">的</w:t>
      </w:r>
      <w:r>
        <w:t xml:space="preserve"> V+ </w:t>
      </w:r>
      <w:r>
        <w:rPr>
          <w:rFonts w:hint="eastAsia"/>
        </w:rPr>
        <w:t xml:space="preserve">接节点①、V−</w:t>
      </w:r>
      <w:r>
        <w:t xml:space="preserve">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接节点④、IN−</w:t>
      </w:r>
      <w:r>
        <w:t xml:space="preserve"> </w:t>
      </w:r>
      <w:r>
        <w:rPr>
          <w:rFonts w:hint="eastAsia"/>
        </w:rPr>
        <w:t xml:space="preserve">与</w:t>
      </w:r>
      <w:r>
        <w:t xml:space="preserve"> OUT </w:t>
      </w:r>
      <w:r>
        <w:rPr>
          <w:rFonts w:hint="eastAsia"/>
        </w:rPr>
        <w:t xml:space="preserve">短接后接节点⑤，构成单位增益缓冲；C_f</w:t>
      </w:r>
      <w:r>
        <w:t xml:space="preserve"> </w:t>
      </w:r>
      <w:r>
        <w:rPr>
          <w:rFonts w:hint="eastAsia"/>
        </w:rPr>
        <w:t xml:space="preserve">一端接节点⑤、另一端接节点②，对输出进行低通滤波降噪。修调网络把基准核电压校准到目标标称值，再由低失调运放缓冲输出。</w:t>
      </w:r>
    </w:p>
    <w:p>
      <w:pPr/>
      <w:r>
        <w:rPr>
          <w:rFonts w:hint="eastAsia"/>
        </w:rPr>
        <w:t xml:space="preserve">由此构成”修调校准</w:t>
      </w:r>
      <w:r>
        <w:t xml:space="preserve"> + </w:t>
      </w:r>
      <w:r>
        <w:rPr>
          <w:rFonts w:hint="eastAsia"/>
        </w:rPr>
        <w:t xml:space="preserve">运放缓冲</w:t>
      </w:r>
      <w:r>
        <w:t xml:space="preserve"> + </w:t>
      </w:r>
      <w:r>
        <w:rPr>
          <w:rFonts w:hint="eastAsia"/>
        </w:rPr>
        <w:t xml:space="preserve">输出滤波”的精密电压基准组态，提供极高初始精度、极低温度漂移与低噪声的固定输出电压，用于</w:t>
      </w:r>
      <w:r>
        <w:t xml:space="preserve"> ADC/DAC </w:t>
      </w:r>
      <w:r>
        <w:rPr>
          <w:rFonts w:hint="eastAsia"/>
        </w:rPr>
        <w:t xml:space="preserve">的参考或精密仪表。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基准核产生温度系数极低的电压，经修调网络校准到目标输出，再由低噪声、低失调运放缓冲，向负载提供稳定、低阻抗、低噪声的参考电压，且对输入电源与负载变化不敏感。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初始精度：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精度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温度漂移：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负载调整率：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Load Reg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电源调整率：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Line Reg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标称电压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t xml:space="preserve">ppm/℃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负载电流变化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输入电压变化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修调精度提高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初始精度更好，但成本上升。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温漂系数降低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全温范围输出更稳定。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输出经负载调整率产生微小跌落，需预算误差。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输出滤波电容增大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噪声降低，但可能影响环路稳定性（按手册选值）。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m</m:t>
            </m:r>
            <m:r>
              <m:t>i</m:t>
            </m:r>
            <m:r>
              <m:t>n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2.5005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：精度</w:t>
      </w:r>
      <w: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0.0005</m:t>
            </m:r>
          </m:num>
          <m:den>
            <m:r>
              <m:t>2.5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0.02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T</m:t>
        </m:r>
        <m:r>
          <m:t>C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ppm/℃</m:t>
        </m:r>
      </m:oMath>
      <w:r>
        <w:rPr>
          <w:rFonts w:hint="eastAsia"/>
        </w:rPr>
        <w:t xml:space="preserve">、温差</w:t>
      </w:r>
      <w:r>
        <w:t xml:space="preserve"> </w:t>
      </w:r>
      <m:oMath>
        <m:r>
          <m:t>100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hint="eastAsia"/>
        </w:rPr>
        <w:t xml:space="preserve">：漂移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ppm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%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埋层齐纳：LTZ1000、ADR1000。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带隙精密基准：ADR4525、REF5025、LTC6655、MAX6126。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基准的地线与去耦直接影响精度，需就近放置、独立走线。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负载变化与热梯度会造成误差，精密场合需热隔离与缓冲。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信噪比要求高时选低噪声、低漂移型号，并注意</w:t>
      </w:r>
      <w:r>
        <w:t xml:space="preserve"> PCB </w:t>
      </w:r>
      <w:r>
        <w:rPr>
          <w:rFonts w:hint="eastAsia"/>
        </w:rPr>
        <w:t xml:space="preserve">应力影响。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产品页：ADR4525、LTZ1000。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产品页：REF5025。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《电子测量技术》相关教材。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精密电压基准电路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精密电压基准电路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