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wm-调光电路"/>
    <w:p>
      <w:pPr>
        <w:pStyle w:val="Heading1"/>
      </w:pPr>
      <w:r>
        <w:t xml:space="preserve">PWM </w:t>
      </w:r>
      <w:r>
        <w:rPr>
          <w:rFonts w:hint="eastAsia"/>
        </w:rPr>
        <w:t xml:space="preserve">调光电路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PWM </w:t>
      </w:r>
      <w:r>
        <w:rPr>
          <w:rFonts w:hint="eastAsia"/>
          <w:b/>
          <w:bCs/>
        </w:rPr>
        <w:t xml:space="preserve">信号源（MCU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定时器/专用调光器）</w:t>
      </w:r>
      <w:r>
        <w:t xml:space="preserve">、</w:t>
      </w:r>
      <w:r>
        <w:rPr>
          <w:rFonts w:hint="eastAsia"/>
          <w:b/>
          <w:bCs/>
        </w:rPr>
        <w:t xml:space="preserve">开关管（以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沟道</w:t>
      </w:r>
      <w:r>
        <w:rPr>
          <w:b/>
          <w:bCs/>
        </w:rPr>
        <w:t xml:space="preserve"> MOSFET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计，或使用恒流驱动芯片的调光/使能引脚）</w:t>
      </w:r>
      <w:r>
        <w:t xml:space="preserve">、</w:t>
      </w:r>
      <w:r>
        <w:rPr>
          <w:rFonts w:hint="eastAsia"/>
          <w:b/>
          <w:bCs/>
        </w:rPr>
        <w:t xml:space="preserve">限流/恒流环节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LED（串/并联负载）</w:t>
      </w:r>
      <w:r>
        <w:t xml:space="preserve"> </w:t>
      </w:r>
      <w:r>
        <w:rPr>
          <w:rFonts w:hint="eastAsia"/>
        </w:rPr>
        <w:t xml:space="preserve">组成的亮度调节网络。电路共有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电源正端</w:t>
      </w:r>
      <w:r>
        <w:rPr>
          <w:b/>
          <w:bCs/>
        </w:rPr>
        <w:t xml:space="preserve"> V+</w:t>
      </w:r>
      <w:r>
        <w:rPr>
          <w:rFonts w:hint="eastAsia"/>
        </w:rPr>
        <w:t xml:space="preserve">（限流/恒流环节输入端或</w:t>
      </w:r>
      <w:r>
        <w:t xml:space="preserve"> LED </w:t>
      </w:r>
      <w:r>
        <w:rPr>
          <w:rFonts w:hint="eastAsia"/>
        </w:rPr>
        <w:t xml:space="preserve">串阳极端）；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开关节点</w:t>
      </w:r>
      <w:r>
        <w:rPr>
          <w:rFonts w:hint="eastAsia"/>
        </w:rPr>
        <w:t xml:space="preserve">（LED</w:t>
      </w:r>
      <w:r>
        <w:t xml:space="preserve"> </w:t>
      </w:r>
      <w:r>
        <w:rPr>
          <w:rFonts w:hint="eastAsia"/>
        </w:rPr>
        <w:t xml:space="preserve">串阴极端与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漏极</w:t>
      </w:r>
      <w:r>
        <w:t xml:space="preserve"> D </w:t>
      </w:r>
      <w:r>
        <w:rPr>
          <w:rFonts w:hint="eastAsia"/>
        </w:rPr>
        <w:t xml:space="preserve">相连，为限流/恒流环节与开关管的公共节点）；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源极</w:t>
      </w:r>
      <w:r>
        <w:t xml:space="preserve"> S </w:t>
      </w:r>
      <w:r>
        <w:rPr>
          <w:rFonts w:hint="eastAsia"/>
        </w:rPr>
        <w:t xml:space="preserve">与电源负端相连）。另有</w:t>
      </w:r>
      <w:r>
        <w:t xml:space="preserve"> 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PWM </w:t>
      </w:r>
      <w:r>
        <w:rPr>
          <w:rFonts w:hint="eastAsia"/>
          <w:b/>
          <w:bCs/>
        </w:rPr>
        <w:t xml:space="preserve">信号节点</w:t>
      </w:r>
      <w:r>
        <w:rPr>
          <w:rFonts w:hint="eastAsia"/>
        </w:rPr>
        <w:t xml:space="preserve">（PWM</w:t>
      </w:r>
      <w:r>
        <w:t xml:space="preserve"> </w:t>
      </w:r>
      <w:r>
        <w:rPr>
          <w:rFonts w:hint="eastAsia"/>
        </w:rPr>
        <w:t xml:space="preserve">源输出接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栅极</w:t>
      </w:r>
      <w:r>
        <w:t xml:space="preserve"> G </w:t>
      </w:r>
      <w:r>
        <w:rPr>
          <w:rFonts w:hint="eastAsia"/>
        </w:rPr>
        <w:t xml:space="preserve">或恒流芯片调光使能脚）。</w:t>
      </w:r>
    </w:p>
    <w:p>
      <w:pPr/>
      <w:r>
        <w:rPr>
          <w:rFonts w:hint="eastAsia"/>
        </w:rPr>
        <w:t xml:space="preserve">各元件管脚连接：</w:t>
      </w:r>
      <w:r>
        <w:rPr>
          <w:b/>
          <w:bCs/>
        </w:rPr>
        <w:t xml:space="preserve">PWM </w:t>
      </w:r>
      <w:r>
        <w:rPr>
          <w:rFonts w:hint="eastAsia"/>
          <w:b/>
          <w:bCs/>
        </w:rPr>
        <w:t xml:space="preserve">信号源</w:t>
      </w:r>
      <w:r>
        <w:t xml:space="preserve"> </w:t>
      </w:r>
      <w:r>
        <w:rPr>
          <w:rFonts w:hint="eastAsia"/>
        </w:rPr>
        <w:t xml:space="preserve">输出接节点④PWM</w:t>
      </w:r>
      <w:r>
        <w:t xml:space="preserve"> </w:t>
      </w:r>
      <w:r>
        <w:rPr>
          <w:rFonts w:hint="eastAsia"/>
        </w:rPr>
        <w:t xml:space="preserve">信号节点；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接节点④PWM</w:t>
      </w:r>
      <w:r>
        <w:t xml:space="preserve"> </w:t>
      </w:r>
      <w:r>
        <w:rPr>
          <w:rFonts w:hint="eastAsia"/>
        </w:rPr>
        <w:t xml:space="preserve">信号节点、D</w:t>
      </w:r>
      <w:r>
        <w:t xml:space="preserve"> </w:t>
      </w:r>
      <w:r>
        <w:rPr>
          <w:rFonts w:hint="eastAsia"/>
        </w:rPr>
        <w:t xml:space="preserve">接节点②开关节点、S</w:t>
      </w:r>
      <w:r>
        <w:t xml:space="preserve"> </w:t>
      </w:r>
      <w:r>
        <w:rPr>
          <w:rFonts w:hint="eastAsia"/>
        </w:rPr>
        <w:t xml:space="preserve">接节点③地；</w:t>
      </w:r>
      <w:r>
        <w:rPr>
          <w:rFonts w:hint="eastAsia"/>
          <w:b/>
          <w:bCs/>
        </w:rPr>
        <w:t xml:space="preserve">限流/恒流环节</w:t>
      </w:r>
      <w:r>
        <w:t xml:space="preserve"> </w:t>
      </w:r>
      <w:r>
        <w:rPr>
          <w:rFonts w:hint="eastAsia"/>
        </w:rPr>
        <w:t xml:space="preserve">一端接节点①电源正端（或串于</w:t>
      </w:r>
      <w:r>
        <w:t xml:space="preserve"> LED </w:t>
      </w:r>
      <w:r>
        <w:rPr>
          <w:rFonts w:hint="eastAsia"/>
        </w:rPr>
        <w:t xml:space="preserve">支路）、另一端接</w:t>
      </w:r>
      <w:r>
        <w:t xml:space="preserve"> LED </w:t>
      </w:r>
      <w:r>
        <w:rPr>
          <w:rFonts w:hint="eastAsia"/>
        </w:rPr>
        <w:t xml:space="preserve">对应端；</w:t>
      </w:r>
      <w:r>
        <w:rPr>
          <w:b/>
          <w:bCs/>
        </w:rPr>
        <w:t xml:space="preserve">LED</w:t>
      </w:r>
      <w:r>
        <w:t xml:space="preserve"> </w:t>
      </w:r>
      <w:r>
        <w:rPr>
          <w:rFonts w:hint="eastAsia"/>
        </w:rPr>
        <w:t xml:space="preserve">阳极经限流/恒流环节接节点①、阴极接节点②开关节点（采用恒流芯片调光脚方案时由芯片内部开关控制</w:t>
      </w:r>
      <w:r>
        <w:t xml:space="preserve"> LED </w:t>
      </w:r>
      <w:r>
        <w:rPr>
          <w:rFonts w:hint="eastAsia"/>
        </w:rPr>
        <w:t xml:space="preserve">支路）。</w:t>
      </w:r>
    </w:p>
    <w:p>
      <w:pPr/>
      <w:r>
        <w:rPr>
          <w:rFonts w:hint="eastAsia"/>
        </w:rPr>
        <w:t xml:space="preserve">由此构成”PWM</w:t>
      </w:r>
      <w:r>
        <w:t xml:space="preserve"> </w:t>
      </w:r>
      <w:r>
        <w:rPr>
          <w:rFonts w:hint="eastAsia"/>
        </w:rPr>
        <w:t xml:space="preserve">通断调光”组态：PWM</w:t>
      </w:r>
      <w:r>
        <w:t xml:space="preserve"> </w:t>
      </w:r>
      <w:r>
        <w:rPr>
          <w:rFonts w:hint="eastAsia"/>
        </w:rPr>
        <w:t xml:space="preserve">方波控制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（或调光使能脚）通断，LED</w:t>
      </w:r>
      <w:r>
        <w:t xml:space="preserve"> </w:t>
      </w:r>
      <w:r>
        <w:rPr>
          <w:rFonts w:hint="eastAsia"/>
        </w:rPr>
        <w:t xml:space="preserve">在导通期间以额定（峰值）电流点亮、关断期间熄灭，改变占空比即改变人眼感知的平均亮度（</w:t>
      </w:r>
      <m:oMath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⋅</m:t>
        </m:r>
        <m:r>
          <m:t>D</m:t>
        </m:r>
      </m:oMath>
      <w:r>
        <w:rPr>
          <w:rFonts w:hint="eastAsia"/>
        </w:rPr>
        <w:t xml:space="preserve">），因导通电流恒定故</w:t>
      </w:r>
      <w:r>
        <w:t xml:space="preserve"> LED </w:t>
      </w:r>
      <w:r>
        <w:rPr>
          <w:rFonts w:hint="eastAsia"/>
        </w:rPr>
        <w:t xml:space="preserve">色温基本不变，实现无级连续调光。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在电路导通期间</w:t>
      </w:r>
      <w:r>
        <w:t xml:space="preserve"> LED </w:t>
      </w:r>
      <w:r>
        <w:rPr>
          <w:rFonts w:hint="eastAsia"/>
        </w:rPr>
        <w:t xml:space="preserve">以额定（峰值）电流点亮，关断期间完全熄灭；调节高低电平的时间比例（占空比），即可改变人眼感知的平均亮度。由于导通电流恒定，LED</w:t>
      </w:r>
      <w:r>
        <w:t xml:space="preserve"> </w:t>
      </w:r>
      <w:r>
        <w:rPr>
          <w:rFonts w:hint="eastAsia"/>
        </w:rPr>
        <w:t xml:space="preserve">的光谱（颜色）几乎不随亮度漂移。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平均电流：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×</m:t>
          </m:r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占空比：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调光分辨率（N</w:t>
      </w:r>
      <w:r>
        <w:t xml:space="preserve"> </w:t>
      </w:r>
      <w:r>
        <w:rPr>
          <w:rFonts w:hint="eastAsia"/>
        </w:rPr>
        <w:t xml:space="preserve">位定时器）：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PWM </w:t>
      </w:r>
      <w:r>
        <w:rPr>
          <w:rFonts w:hint="eastAsia"/>
        </w:rPr>
        <w:t xml:space="preserve">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P</m:t>
              </m:r>
              <m:r>
                <m:t>W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平均功耗：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导通峰值电流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导通时间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关断时间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W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正向压降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占空比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平均电流增大，LED</w:t>
      </w:r>
      <w:r>
        <w:t xml:space="preserve"> </w:t>
      </w:r>
      <w:r>
        <w:rPr>
          <w:rFonts w:hint="eastAsia"/>
        </w:rPr>
        <w:t xml:space="preserve">变亮。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PWM </w:t>
      </w:r>
      <w:r>
        <w:rPr>
          <w:rFonts w:hint="eastAsia"/>
          <w:b/>
          <w:bCs/>
        </w:rPr>
        <w:t xml:space="preserve">频率降低</w:t>
      </w:r>
      <w:r>
        <w:t xml:space="preserve"> </w:t>
      </w:r>
      <w:r>
        <w:t xml:space="preserve">→ </w:t>
      </w:r>
      <w:r>
        <w:rPr>
          <w:rFonts w:hint="eastAsia"/>
        </w:rPr>
        <w:t xml:space="preserve">可能被人眼察觉闪烁，甚至与相机、频闪源产生拍频。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PWM </w:t>
      </w:r>
      <w:r>
        <w:rPr>
          <w:rFonts w:hint="eastAsia"/>
          <w:b/>
          <w:bCs/>
        </w:rPr>
        <w:t xml:space="preserve">频率过高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开关损耗增大，调光线性度与对比度变差。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导通峰值电流增大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亮度上限提高，但需校核</w:t>
      </w:r>
      <w:r>
        <w:t xml:space="preserve"> LED </w:t>
      </w:r>
      <w:r>
        <w:rPr>
          <w:rFonts w:hint="eastAsia"/>
        </w:rPr>
        <w:t xml:space="preserve">允许的峰值电流与结温。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16 </w:t>
      </w:r>
      <w:r>
        <w:rPr>
          <w:rFonts w:hint="eastAsia"/>
        </w:rPr>
        <w:t xml:space="preserve">位</w:t>
      </w:r>
      <w:r>
        <w:t xml:space="preserve"> PWM </w:t>
      </w:r>
      <w:r>
        <w:rPr>
          <w:rFonts w:hint="eastAsia"/>
        </w:rPr>
        <w:t xml:space="preserve">定时器：调光分辨率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16</m:t>
            </m:r>
          </m:sup>
        </m:sSup>
        <m:r>
          <m:rPr>
            <m:sty m:val="p"/>
          </m:rPr>
          <m:t>≈</m:t>
        </m:r>
        <m:r>
          <m:t>1.53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（约</w:t>
      </w:r>
      <w:r>
        <w:t xml:space="preserve"> 65536 </w:t>
      </w:r>
      <w:r>
        <w:rPr>
          <w:rFonts w:hint="eastAsia"/>
        </w:rPr>
        <w:t xml:space="preserve">级）。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PWM </w:t>
      </w:r>
      <w:r>
        <w:rPr>
          <w:rFonts w:hint="eastAsia"/>
        </w:rPr>
        <w:t xml:space="preserve">发生器：任意带定时器的</w:t>
      </w:r>
      <w:r>
        <w:t xml:space="preserve"> </w:t>
      </w:r>
      <w:r>
        <w:rPr>
          <w:rFonts w:hint="eastAsia"/>
        </w:rPr>
        <w:t xml:space="preserve">MCU（STM32、ATmega328）。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恒流驱动带调光脚：MBI5024、TLC5940、PT4115（PWM</w:t>
      </w:r>
      <w:r>
        <w:t xml:space="preserve"> </w:t>
      </w:r>
      <w:r>
        <w:rPr>
          <w:rFonts w:hint="eastAsia"/>
        </w:rPr>
        <w:t xml:space="preserve">调光引脚）。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专用调光</w:t>
      </w:r>
      <w:r>
        <w:t xml:space="preserve"> </w:t>
      </w:r>
      <w:r>
        <w:rPr>
          <w:rFonts w:hint="eastAsia"/>
        </w:rPr>
        <w:t xml:space="preserve">IC：LM3409、AL8860。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PWM </w:t>
      </w:r>
      <w:r>
        <w:rPr>
          <w:rFonts w:hint="eastAsia"/>
        </w:rPr>
        <w:t xml:space="preserve">频率通常取</w:t>
      </w:r>
      <w:r>
        <w:t xml:space="preserve"> 200 </w:t>
      </w:r>
      <w:r>
        <w:rPr>
          <w:rFonts w:hint="eastAsia"/>
        </w:rPr>
        <w:t xml:space="preserve">Hz～10</w:t>
      </w:r>
      <w:r>
        <w:t xml:space="preserve"> </w:t>
      </w:r>
      <w:r>
        <w:rPr>
          <w:rFonts w:hint="eastAsia"/>
        </w:rPr>
        <w:t xml:space="preserve">kHz，避开人眼闪烁与音频可闻频段。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高频开关沿产生的</w:t>
      </w:r>
      <w:r>
        <w:t xml:space="preserve"> EMI </w:t>
      </w:r>
      <w:r>
        <w:rPr>
          <w:rFonts w:hint="eastAsia"/>
        </w:rPr>
        <w:t xml:space="preserve">需通过布置短走线、加</w:t>
      </w:r>
      <w:r>
        <w:t xml:space="preserve"> RC </w:t>
      </w:r>
      <w:r>
        <w:rPr>
          <w:rFonts w:hint="eastAsia"/>
        </w:rPr>
        <w:t xml:space="preserve">缓冲缓解。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高精度调光宜采用恒流源</w:t>
      </w:r>
      <w:r>
        <w:t xml:space="preserve"> + </w:t>
      </w:r>
      <w:r>
        <w:rPr>
          <w:rFonts w:hint="eastAsia"/>
        </w:rPr>
        <w:t xml:space="preserve">模拟或混合调光，避免大占空比范围内的非线性。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数字电源上</w:t>
      </w:r>
      <w:r>
        <w:t xml:space="preserve"> PWM </w:t>
      </w:r>
      <w:r>
        <w:rPr>
          <w:rFonts w:hint="eastAsia"/>
        </w:rPr>
        <w:t xml:space="preserve">突变电流会引入纹波，注意退耦与滤波。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Pulse-width modulation。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应用笔记（LED</w:t>
      </w:r>
      <w:r>
        <w:t xml:space="preserve"> PWM </w:t>
      </w:r>
      <w:r>
        <w:rPr>
          <w:rFonts w:hint="eastAsia"/>
        </w:rPr>
        <w:t xml:space="preserve">调光，LM3409</w:t>
      </w:r>
      <w:r>
        <w:t xml:space="preserve"> </w:t>
      </w:r>
      <w:r>
        <w:rPr>
          <w:rFonts w:hint="eastAsia"/>
        </w:rPr>
        <w:t xml:space="preserve">数据手册）。</w:t>
      </w:r>
    </w:p>
    <w:p>
      <w:pPr>
        <w:pStyle w:val="Compact"/>
        <w:numPr>
          <w:ilvl w:val="0"/>
          <w:numId w:val="1006"/>
        </w:numPr>
      </w:pPr>
      <w:r>
        <w:t xml:space="preserve">STM32 TIM </w:t>
      </w:r>
      <w:r>
        <w:rPr>
          <w:rFonts w:hint="eastAsia"/>
        </w:rPr>
        <w:t xml:space="preserve">定时器</w:t>
      </w:r>
      <w:r>
        <w:t xml:space="preserve"> PWM </w:t>
      </w:r>
      <w:r>
        <w:rPr>
          <w:rFonts w:hint="eastAsia"/>
        </w:rPr>
        <w:t xml:space="preserve">输出参考手册。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PWM调光电路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PWM调光电路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