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s加速度计电路"/>
    <w:p>
      <w:pPr>
        <w:pStyle w:val="Heading1"/>
      </w:pPr>
      <w:r>
        <w:rPr>
          <w:rFonts w:hint="eastAsia"/>
        </w:rPr>
        <w:t xml:space="preserve">MEMS加速度计电路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MEMS </w:t>
      </w:r>
      <w:r>
        <w:rPr>
          <w:rFonts w:hint="eastAsia"/>
          <w:b/>
          <w:bCs/>
        </w:rPr>
        <w:t xml:space="preserve">电容式加速度传感内核</w:t>
      </w:r>
      <w:r>
        <w:rPr>
          <w:rFonts w:hint="eastAsia"/>
        </w:rPr>
        <w:t xml:space="preserve">（一个微机械质量块—弹簧结构，质量块随加速度位移，带动一对差分检测电容）与</w:t>
      </w:r>
      <w:r>
        <w:t xml:space="preserve"> </w:t>
      </w:r>
      <w:r>
        <w:rPr>
          <w:rFonts w:hint="eastAsia"/>
          <w:b/>
          <w:bCs/>
        </w:rPr>
        <w:t xml:space="preserve">片上信号调理与接口电路</w:t>
      </w:r>
      <w:r>
        <w:rPr>
          <w:rFonts w:hint="eastAsia"/>
        </w:rPr>
        <w:t xml:space="preserve">（C/V</w:t>
      </w:r>
      <w:r>
        <w:t xml:space="preserve"> </w:t>
      </w:r>
      <w:r>
        <w:rPr>
          <w:rFonts w:hint="eastAsia"/>
        </w:rPr>
        <w:t xml:space="preserve">转换、放大、ADC</w:t>
      </w:r>
      <w:r>
        <w:t xml:space="preserve"> </w:t>
      </w:r>
      <w:r>
        <w:rPr>
          <w:rFonts w:hint="eastAsia"/>
        </w:rPr>
        <w:t xml:space="preserve">与</w:t>
      </w:r>
      <w:r>
        <w:t xml:space="preserve"> SPI/I²C </w:t>
      </w:r>
      <w:r>
        <w:rPr>
          <w:rFonts w:hint="eastAsia"/>
        </w:rPr>
        <w:t xml:space="preserve">接口逻辑，作为一个单片集成电路芯片实现）组成。电路共有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供电节点</w:t>
      </w:r>
      <w:r>
        <w:rPr>
          <w:b/>
          <w:bCs/>
        </w:rPr>
        <w:t xml:space="preserve"> VDD</w:t>
      </w:r>
      <w:r>
        <w:rPr>
          <w:rFonts w:hint="eastAsia"/>
        </w:rPr>
        <w:t xml:space="preserve">（芯片供电脚</w:t>
      </w:r>
      <w:r>
        <w:t xml:space="preserve"> VCC/VDD </w:t>
      </w:r>
      <w:r>
        <w:rPr>
          <w:rFonts w:hint="eastAsia"/>
        </w:rPr>
        <w:t xml:space="preserve">与片外去耦电容一端相连）；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（芯片地脚</w:t>
      </w:r>
      <w:r>
        <w:t xml:space="preserve"> </w:t>
      </w:r>
      <w:r>
        <w:rPr>
          <w:rFonts w:hint="eastAsia"/>
        </w:rPr>
        <w:t xml:space="preserve">GND/VSS、去耦电容另一端与系统地相连）；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I²C </w:t>
      </w:r>
      <w:r>
        <w:rPr>
          <w:rFonts w:hint="eastAsia"/>
          <w:b/>
          <w:bCs/>
        </w:rPr>
        <w:t xml:space="preserve">数据节点</w:t>
      </w:r>
      <w:r>
        <w:rPr>
          <w:b/>
          <w:bCs/>
        </w:rPr>
        <w:t xml:space="preserve"> SDA</w:t>
      </w:r>
      <w:r>
        <w:rPr>
          <w:rFonts w:hint="eastAsia"/>
        </w:rPr>
        <w:t xml:space="preserve">（芯片</w:t>
      </w:r>
      <w:r>
        <w:t xml:space="preserve"> SDA/SDI </w:t>
      </w:r>
      <w:r>
        <w:rPr>
          <w:rFonts w:hint="eastAsia"/>
        </w:rPr>
        <w:t xml:space="preserve">脚与一片外上拉电阻下端相连，为主控双向数据线）；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I²C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SCL</w:t>
      </w:r>
      <w:r>
        <w:rPr>
          <w:rFonts w:hint="eastAsia"/>
        </w:rPr>
        <w:t xml:space="preserve">（芯片</w:t>
      </w:r>
      <w:r>
        <w:t xml:space="preserve"> SCL/SPC </w:t>
      </w:r>
      <w:r>
        <w:rPr>
          <w:rFonts w:hint="eastAsia"/>
        </w:rPr>
        <w:t xml:space="preserve">脚与另一片外上拉电阻下端相连，为主控时钟线）；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地址/数据输出节点</w:t>
      </w:r>
      <w:r>
        <w:rPr>
          <w:b/>
          <w:bCs/>
        </w:rPr>
        <w:t xml:space="preserve"> SDO/ALT</w:t>
      </w:r>
      <w:r>
        <w:rPr>
          <w:rFonts w:hint="eastAsia"/>
        </w:rPr>
        <w:t xml:space="preserve">（芯片</w:t>
      </w:r>
      <w:r>
        <w:t xml:space="preserve"> SDO/ALT </w:t>
      </w:r>
      <w:r>
        <w:rPr>
          <w:rFonts w:hint="eastAsia"/>
        </w:rPr>
        <w:t xml:space="preserve">脚，I²C</w:t>
      </w:r>
      <w:r>
        <w:t xml:space="preserve"> </w:t>
      </w:r>
      <w:r>
        <w:rPr>
          <w:rFonts w:hint="eastAsia"/>
        </w:rPr>
        <w:t xml:space="preserve">时接</w:t>
      </w:r>
      <w:r>
        <w:t xml:space="preserve"> VDD </w:t>
      </w:r>
      <w:r>
        <w:rPr>
          <w:rFonts w:hint="eastAsia"/>
        </w:rPr>
        <w:t xml:space="preserve">或</w:t>
      </w:r>
      <w:r>
        <w:t xml:space="preserve"> GND </w:t>
      </w:r>
      <w:r>
        <w:rPr>
          <w:rFonts w:hint="eastAsia"/>
        </w:rPr>
        <w:t xml:space="preserve">决定从机地址，SPI</w:t>
      </w:r>
      <w:r>
        <w:t xml:space="preserve"> </w:t>
      </w:r>
      <w:r>
        <w:rPr>
          <w:rFonts w:hint="eastAsia"/>
        </w:rPr>
        <w:t xml:space="preserve">时作为数据输出</w:t>
      </w:r>
      <w:r>
        <w:t xml:space="preserve"> </w:t>
      </w:r>
      <w:r>
        <w:rPr>
          <w:rFonts w:hint="eastAsia"/>
        </w:rPr>
        <w:t xml:space="preserve">MISO）；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片选与中断节点</w:t>
      </w:r>
      <w:r>
        <w:rPr>
          <w:rFonts w:hint="eastAsia"/>
        </w:rPr>
        <w:t xml:space="preserve">（芯片</w:t>
      </w:r>
      <w:r>
        <w:t xml:space="preserve"> CS </w:t>
      </w:r>
      <w:r>
        <w:rPr>
          <w:rFonts w:hint="eastAsia"/>
        </w:rPr>
        <w:t xml:space="preserve">片选脚与</w:t>
      </w:r>
      <w:r>
        <w:t xml:space="preserve"> INT1/INT2 </w:t>
      </w:r>
      <w:r>
        <w:rPr>
          <w:rFonts w:hint="eastAsia"/>
        </w:rPr>
        <w:t xml:space="preserve">中断输出脚）。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MEMS </w:t>
      </w:r>
      <w:r>
        <w:rPr>
          <w:rFonts w:hint="eastAsia"/>
          <w:b/>
          <w:bCs/>
        </w:rPr>
        <w:t xml:space="preserve">差分电容传感元件</w:t>
      </w:r>
      <w:r>
        <w:rPr>
          <w:rFonts w:hint="eastAsia"/>
        </w:rPr>
        <w:t xml:space="preserve">的两条电容臂一端接固定电位、另一端各自作为</w:t>
      </w:r>
      <w:r>
        <w:t xml:space="preserve"> C/V </w:t>
      </w:r>
      <w:r>
        <w:rPr>
          <w:rFonts w:hint="eastAsia"/>
        </w:rPr>
        <w:t xml:space="preserve">转换的传感桥臂；</w:t>
      </w:r>
      <w:r>
        <w:rPr>
          <w:rFonts w:hint="eastAsia"/>
          <w:b/>
          <w:bCs/>
        </w:rPr>
        <w:t xml:space="preserve">片上调理电路</w:t>
      </w:r>
      <w:r>
        <w:rPr>
          <w:rFonts w:hint="eastAsia"/>
        </w:rPr>
        <w:t xml:space="preserve">把该电容变化经</w:t>
      </w:r>
      <w:r>
        <w:t xml:space="preserve"> C/V </w:t>
      </w:r>
      <w:r>
        <w:rPr>
          <w:rFonts w:hint="eastAsia"/>
        </w:rPr>
        <w:t xml:space="preserve">转换、放大与</w:t>
      </w:r>
      <w:r>
        <w:t xml:space="preserve"> ADC </w:t>
      </w:r>
      <w:r>
        <w:rPr>
          <w:rFonts w:hint="eastAsia"/>
        </w:rPr>
        <w:t xml:space="preserve">数字化后，再经接口输出；</w:t>
      </w:r>
      <w:r>
        <w:rPr>
          <w:rFonts w:hint="eastAsia"/>
          <w:b/>
          <w:bCs/>
        </w:rPr>
        <w:t xml:space="preserve">去耦电容</w:t>
      </w:r>
      <w:r>
        <w:rPr>
          <w:rFonts w:hint="eastAsia"/>
        </w:rPr>
        <w:t xml:space="preserve">一端接供电节点</w:t>
      </w:r>
      <w:r>
        <w:t xml:space="preserve"> </w:t>
      </w:r>
      <w:r>
        <w:rPr>
          <w:rFonts w:hint="eastAsia"/>
        </w:rPr>
        <w:t xml:space="preserve">VDD、另一端接地节点</w:t>
      </w:r>
      <w:r>
        <w:t xml:space="preserve"> </w:t>
      </w:r>
      <w:r>
        <w:rPr>
          <w:rFonts w:hint="eastAsia"/>
        </w:rPr>
        <w:t xml:space="preserve">GND；芯片</w:t>
      </w:r>
      <w:r>
        <w:t xml:space="preserve"> </w:t>
      </w:r>
      <w:r>
        <w:rPr>
          <w:b/>
          <w:bCs/>
        </w:rPr>
        <w:t xml:space="preserve">VCC/VDD</w:t>
      </w:r>
      <w:r>
        <w:t xml:space="preserve"> </w:t>
      </w:r>
      <w:r>
        <w:rPr>
          <w:rFonts w:hint="eastAsia"/>
        </w:rPr>
        <w:t xml:space="preserve">接供电节点</w:t>
      </w:r>
      <w:r>
        <w:t xml:space="preserve"> VDD、</w:t>
      </w:r>
      <w:r>
        <w:rPr>
          <w:b/>
          <w:bCs/>
        </w:rPr>
        <w:t xml:space="preserve">GND/VSS</w:t>
      </w:r>
      <w:r>
        <w:t xml:space="preserve"> </w:t>
      </w:r>
      <w:r>
        <w:rPr>
          <w:rFonts w:hint="eastAsia"/>
        </w:rPr>
        <w:t xml:space="preserve">接地节点</w:t>
      </w:r>
      <w:r>
        <w:t xml:space="preserve"> GND、</w:t>
      </w:r>
      <w:r>
        <w:rPr>
          <w:b/>
          <w:bCs/>
        </w:rPr>
        <w:t xml:space="preserve">SDA/SDI</w:t>
      </w:r>
      <w:r>
        <w:t xml:space="preserve"> </w:t>
      </w:r>
      <w:r>
        <w:rPr>
          <w:rFonts w:hint="eastAsia"/>
        </w:rPr>
        <w:t xml:space="preserve">接</w:t>
      </w:r>
      <w:r>
        <w:t xml:space="preserve"> I²C </w:t>
      </w:r>
      <w:r>
        <w:rPr>
          <w:rFonts w:hint="eastAsia"/>
        </w:rPr>
        <w:t xml:space="preserve">数据节点</w:t>
      </w:r>
      <w:r>
        <w:t xml:space="preserve"> SDA、</w:t>
      </w:r>
      <w:r>
        <w:rPr>
          <w:b/>
          <w:bCs/>
        </w:rPr>
        <w:t xml:space="preserve">SCL/SPC</w:t>
      </w:r>
      <w:r>
        <w:t xml:space="preserve"> </w:t>
      </w:r>
      <w:r>
        <w:rPr>
          <w:rFonts w:hint="eastAsia"/>
        </w:rPr>
        <w:t xml:space="preserve">接</w:t>
      </w:r>
      <w:r>
        <w:t xml:space="preserve"> I²C </w:t>
      </w:r>
      <w:r>
        <w:rPr>
          <w:rFonts w:hint="eastAsia"/>
        </w:rPr>
        <w:t xml:space="preserve">时钟节点</w:t>
      </w:r>
      <w:r>
        <w:t xml:space="preserve"> SCL、</w:t>
      </w:r>
      <w:r>
        <w:rPr>
          <w:b/>
          <w:bCs/>
        </w:rPr>
        <w:t xml:space="preserve">SDO/ALT</w:t>
      </w:r>
      <w:r>
        <w:t xml:space="preserve"> </w:t>
      </w:r>
      <w:r>
        <w:rPr>
          <w:rFonts w:hint="eastAsia"/>
        </w:rPr>
        <w:t xml:space="preserve">接地址/数据输出节点</w:t>
      </w:r>
      <w:r>
        <w:t xml:space="preserve"> SDO/ALT、</w:t>
      </w:r>
      <w:r>
        <w:rPr>
          <w:b/>
          <w:bCs/>
        </w:rPr>
        <w:t xml:space="preserve">CS</w:t>
      </w:r>
      <w:r>
        <w:t xml:space="preserve"> </w:t>
      </w:r>
      <w:r>
        <w:rPr>
          <w:rFonts w:hint="eastAsia"/>
        </w:rPr>
        <w:t xml:space="preserve">接片选与中断节点中的片选端、</w:t>
      </w:r>
      <w:r>
        <w:rPr>
          <w:b/>
          <w:bCs/>
        </w:rPr>
        <w:t xml:space="preserve">INT1/INT2</w:t>
      </w:r>
      <w:r>
        <w:t xml:space="preserve"> </w:t>
      </w:r>
      <w:r>
        <w:rPr>
          <w:rFonts w:hint="eastAsia"/>
        </w:rPr>
        <w:t xml:space="preserve">接该节点的中断输出端；两片</w:t>
      </w:r>
      <w:r>
        <w:t xml:space="preserve"> </w:t>
      </w:r>
      <w:r>
        <w:rPr>
          <w:rFonts w:hint="eastAsia"/>
          <w:b/>
          <w:bCs/>
        </w:rPr>
        <w:t xml:space="preserve">上拉电阻</w:t>
      </w:r>
      <w:r>
        <w:rPr>
          <w:rFonts w:hint="eastAsia"/>
        </w:rPr>
        <w:t xml:space="preserve">上端接供电节点</w:t>
      </w:r>
      <w:r>
        <w:t xml:space="preserve"> </w:t>
      </w:r>
      <w:r>
        <w:rPr>
          <w:rFonts w:hint="eastAsia"/>
        </w:rPr>
        <w:t xml:space="preserve">VDD、下端分别接</w:t>
      </w:r>
      <w:r>
        <w:t xml:space="preserve"> SDA </w:t>
      </w:r>
      <w:r>
        <w:rPr>
          <w:rFonts w:hint="eastAsia"/>
        </w:rPr>
        <w:t xml:space="preserve">与</w:t>
      </w:r>
      <w:r>
        <w:t xml:space="preserve"> SCL </w:t>
      </w:r>
      <w:r>
        <w:rPr>
          <w:rFonts w:hint="eastAsia"/>
        </w:rPr>
        <w:t xml:space="preserve">数据/时钟线上；模拟输出型的</w:t>
      </w:r>
      <w:r>
        <w:t xml:space="preserve"> </w:t>
      </w:r>
      <w:r>
        <w:rPr>
          <w:b/>
          <w:bCs/>
        </w:rPr>
        <w:t xml:space="preserve">Vout</w:t>
      </w:r>
      <w:r>
        <w:t xml:space="preserve"> </w:t>
      </w:r>
      <w:r>
        <w:rPr>
          <w:rFonts w:hint="eastAsia"/>
        </w:rPr>
        <w:t xml:space="preserve">模拟输出脚接主控</w:t>
      </w:r>
      <w:r>
        <w:t xml:space="preserve"> ADC </w:t>
      </w:r>
      <w:r>
        <w:rPr>
          <w:rFonts w:hint="eastAsia"/>
        </w:rPr>
        <w:t xml:space="preserve">输入。</w:t>
      </w:r>
    </w:p>
    <w:p>
      <w:pPr/>
      <w:r>
        <w:rPr>
          <w:rFonts w:hint="eastAsia"/>
        </w:rPr>
        <w:t xml:space="preserve">由此构成”MEMS</w:t>
      </w:r>
      <w:r>
        <w:t xml:space="preserve"> </w:t>
      </w:r>
      <w:r>
        <w:rPr>
          <w:rFonts w:hint="eastAsia"/>
        </w:rPr>
        <w:t xml:space="preserve">电容式加速度传感内核</w:t>
      </w:r>
      <w:r>
        <w:t xml:space="preserve"> + </w:t>
      </w:r>
      <w:r>
        <w:rPr>
          <w:rFonts w:hint="eastAsia"/>
        </w:rPr>
        <w:t xml:space="preserve">片上</w:t>
      </w:r>
      <w:r>
        <w:t xml:space="preserve"> C/V </w:t>
      </w:r>
      <w:r>
        <w:rPr>
          <w:rFonts w:hint="eastAsia"/>
        </w:rPr>
        <w:t xml:space="preserve">转换、放大与</w:t>
      </w:r>
      <w:r>
        <w:t xml:space="preserve"> ADC + SPI/I²C </w:t>
      </w:r>
      <w:r>
        <w:rPr>
          <w:rFonts w:hint="eastAsia"/>
        </w:rPr>
        <w:t xml:space="preserve">数字接口”的集成传感与数字输出组态，输出与加速度成比例的数字量；模拟输出型则经</w:t>
      </w:r>
      <w:r>
        <w:t xml:space="preserve"> Vout </w:t>
      </w:r>
      <w:r>
        <w:rPr>
          <w:rFonts w:hint="eastAsia"/>
        </w:rPr>
        <w:t xml:space="preserve">输出与加速度成比例的模拟电压。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加速度</w:t>
      </w:r>
      <w:r>
        <w:t xml:space="preserve"> → </w:t>
      </w:r>
      <w:r>
        <w:rPr>
          <w:rFonts w:hint="eastAsia"/>
        </w:rPr>
        <w:t xml:space="preserve">质量块受惯性力偏移</w:t>
      </w:r>
      <w:r>
        <w:t xml:space="preserve"> → </w:t>
      </w:r>
      <w:r>
        <w:rPr>
          <w:rFonts w:hint="eastAsia"/>
        </w:rPr>
        <w:t xml:space="preserve">差分电容间隙变化</w:t>
      </w:r>
      <w:r>
        <w:t xml:space="preserve"> → </w:t>
      </w:r>
      <w:r>
        <w:rPr>
          <w:rFonts w:hint="eastAsia"/>
        </w:rPr>
        <w:t xml:space="preserve">片上调理电路将电容变化转为电压并数字化，输出与加速度成比例的数值。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牛顿第二定律：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电容检测位移（平面电容）：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灵敏度与输出：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t>a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量程与分辨率（LSB）：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r>
                <m:t>R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质量块质量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</w:t>
            </w:r>
          </w:p>
        </w:tc>
        <w:tc>
          <w:tcPr/>
          <w:p>
            <w:pPr>
              <w:pStyle w:val="Compact"/>
            </w:pPr>
            <w:r>
              <w:t xml:space="preserve">m/s²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电容变化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t xml:space="preserve">V/(m/s²) </w:t>
            </w:r>
            <w:r>
              <w:rPr>
                <w:rFonts w:hint="eastAsia"/>
              </w:rPr>
              <w:t xml:space="preserve">或</w:t>
            </w:r>
            <w:r>
              <w:t xml:space="preserve"> LSB/g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量程（±g）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量程配置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可测更大加速度，但每</w:t>
      </w:r>
      <w:r>
        <w:t xml:space="preserve"> LSB </w:t>
      </w:r>
      <w:r>
        <w:rPr>
          <w:rFonts w:hint="eastAsia"/>
        </w:rPr>
        <w:t xml:space="preserve">分辨率变差。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输出数据率</w:t>
      </w:r>
      <w:r>
        <w:rPr>
          <w:b/>
          <w:bCs/>
        </w:rPr>
        <w:t xml:space="preserve"> ODR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响应更快，但功耗与噪声增大。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电源噪声耦合到测量，加速度噪声增大。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模拟输出型的滤波电容影响带宽与噪声。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量程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t>g</m:t>
        </m:r>
      </m:oMath>
      <w:r>
        <w:t xml:space="preserve">、14 </w:t>
      </w:r>
      <w:r>
        <w:rPr>
          <w:rFonts w:hint="eastAsia"/>
        </w:rPr>
        <w:t xml:space="preserve">位有效分辨率：</w:t>
      </w:r>
      <m:oMath>
        <m:sSub>
          <m:e>
            <m:r>
              <m:t>a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14</m:t>
                </m:r>
              </m:sup>
            </m:sSup>
          </m:den>
        </m:f>
        <m:r>
          <m:rPr>
            <m:sty m:val="p"/>
          </m:rPr>
          <m:t>≈</m:t>
        </m:r>
        <m:r>
          <m:t>0.244</m:t>
        </m:r>
        <m:r>
          <m:t> </m:t>
        </m:r>
        <m:r>
          <m:rPr>
            <m:nor/>
            <m:sty m:val="p"/>
          </m:rPr>
          <m:t>mg/LSB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灵敏度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nor/>
            <m:sty m:val="p"/>
          </m:rPr>
          <m:t>LSB/g</m:t>
        </m:r>
      </m:oMath>
      <w:r>
        <w:t xml:space="preserve"> </w:t>
      </w:r>
      <w:r>
        <w:rPr>
          <w:rFonts w:hint="eastAsia"/>
        </w:rPr>
        <w:t xml:space="preserve">时，读数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t>g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1000 LSB。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MEMS </w:t>
      </w:r>
      <w:r>
        <w:rPr>
          <w:rFonts w:hint="eastAsia"/>
        </w:rPr>
        <w:t xml:space="preserve">加速度计：ADXL345、LIS3DH、MPU6050（含陀螺）、BMI160。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加速度计输出包含重力分量</w:t>
      </w:r>
      <w:r>
        <w:t xml:space="preserve"> </w:t>
      </w:r>
      <w:r>
        <w:rPr>
          <w:rFonts w:hint="eastAsia"/>
        </w:rPr>
        <w:t xml:space="preserve">g，静态倾角测量需区分重力与运动加速度。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放置位置尽量靠近目标测量点，机械谐振频率需高于测量带宽。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输出含噪声与零偏，需校准零偏与比例因子。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</w:t>
      </w:r>
      <w:r>
        <w:t xml:space="preserve"> PCB </w:t>
      </w:r>
      <w:r>
        <w:rPr>
          <w:rFonts w:hint="eastAsia"/>
        </w:rPr>
        <w:t xml:space="preserve">应力传导与温漂对零偏的影响。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ADI ADXL345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ST LIS3DH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Accelerometer。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MEMS加速度计电路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MEMS加速度计电路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