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超声波测距电路"/>
    <w:p>
      <w:pPr>
        <w:pStyle w:val="Heading1"/>
      </w:pPr>
      <w:r>
        <w:rPr>
          <w:rFonts w:hint="eastAsia"/>
        </w:rPr>
        <w:t xml:space="preserve">超声波测距电路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元件组成与节点定义：由</w:t>
      </w:r>
      <w:r>
        <w:rPr>
          <w:rFonts w:hint="eastAsia"/>
          <w:b/>
          <w:bCs/>
        </w:rPr>
        <w:t xml:space="preserve">超声波换能器（发射换能器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与接收换能器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发射驱动电路（反相器或推挽驱动）</w:t>
      </w:r>
      <w:r>
        <w:t xml:space="preserve">、</w:t>
      </w:r>
      <w:r>
        <w:rPr>
          <w:rFonts w:hint="eastAsia"/>
          <w:b/>
          <w:bCs/>
        </w:rPr>
        <w:t xml:space="preserve">回波接收放大/比较电路（运放与比较器，如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LM358）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定时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发射节点</w:t>
      </w:r>
      <w:r>
        <w:rPr>
          <w:rFonts w:hint="eastAsia"/>
        </w:rPr>
        <w:t xml:space="preserve">（发射换能器一端、接驱动输出）；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发射地/公共节点</w:t>
      </w:r>
      <w:r>
        <w:rPr>
          <w:rFonts w:hint="eastAsia"/>
        </w:rPr>
        <w:t xml:space="preserve">（发射换能器另一端接地）；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接收信号节点</w:t>
      </w:r>
      <w:r>
        <w:rPr>
          <w:rFonts w:hint="eastAsia"/>
        </w:rPr>
        <w:t xml:space="preserve">（接收换能器一端、接接收放大输入）；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放大/比较输出节点</w:t>
      </w:r>
      <w:r>
        <w:rPr>
          <w:rFonts w:hint="eastAsia"/>
        </w:rPr>
        <w:t xml:space="preserve">（接收放大与比较器的输出回波门限信号）；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定时器输入节点</w:t>
      </w:r>
      <w:r>
        <w:rPr>
          <w:rFonts w:hint="eastAsia"/>
        </w:rPr>
        <w:t xml:space="preserve">（回波信号送</w:t>
      </w:r>
      <w:r>
        <w:t xml:space="preserve"> MCU </w:t>
      </w:r>
      <w:r>
        <w:rPr>
          <w:rFonts w:hint="eastAsia"/>
        </w:rPr>
        <w:t xml:space="preserve">捕获/停止脚，ECHO）；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MCU </w:t>
      </w:r>
      <w:r>
        <w:rPr>
          <w:rFonts w:hint="eastAsia"/>
          <w:b/>
          <w:bCs/>
        </w:rPr>
        <w:t xml:space="preserve">触发节点</w:t>
      </w:r>
      <w:r>
        <w:rPr>
          <w:rFonts w:hint="eastAsia"/>
        </w:rPr>
        <w:t xml:space="preserve">（发射触发脚</w:t>
      </w:r>
      <w:r>
        <w:t xml:space="preserve"> </w:t>
      </w:r>
      <w:r>
        <w:rPr>
          <w:rFonts w:hint="eastAsia"/>
        </w:rPr>
        <w:t xml:space="preserve">TRIG）。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发射换能器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一端接发射节点①、另一端接地节点②；</w:t>
      </w:r>
      <w:r>
        <w:rPr>
          <w:rFonts w:hint="eastAsia"/>
          <w:b/>
          <w:bCs/>
        </w:rPr>
        <w:t xml:space="preserve">驱动反相器/推挽管</w:t>
      </w:r>
      <w:r>
        <w:t xml:space="preserve"> </w:t>
      </w:r>
      <w:r>
        <w:rPr>
          <w:rFonts w:hint="eastAsia"/>
        </w:rPr>
        <w:t xml:space="preserve">输出接发射节点①、输入接</w:t>
      </w:r>
      <w:r>
        <w:t xml:space="preserve"> MCU </w:t>
      </w:r>
      <w:r>
        <w:rPr>
          <w:rFonts w:hint="eastAsia"/>
        </w:rPr>
        <w:t xml:space="preserve">触发节点⑥、电源接驱动电源、地接地；</w:t>
      </w:r>
      <w:r>
        <w:rPr>
          <w:rFonts w:hint="eastAsia"/>
          <w:b/>
          <w:bCs/>
        </w:rPr>
        <w:t xml:space="preserve">接收换能器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一端接接收信号节点③、另一端接地节点②；</w:t>
      </w:r>
      <w:r>
        <w:rPr>
          <w:rFonts w:hint="eastAsia"/>
          <w:b/>
          <w:bCs/>
        </w:rPr>
        <w:t xml:space="preserve">接收放大器</w:t>
      </w:r>
      <w:r>
        <w:rPr>
          <w:rFonts w:hint="eastAsia"/>
        </w:rPr>
        <w:t xml:space="preserve">（LM358）输入接接收信号节点③、输出接放大/比较输出节点④、电源与地接</w:t>
      </w:r>
      <w:r>
        <w:t xml:space="preserve"> </w:t>
      </w:r>
      <w:r>
        <w:rPr>
          <w:rFonts w:hint="eastAsia"/>
        </w:rPr>
        <w:t xml:space="preserve">±VCC/GND；</w:t>
      </w:r>
      <w:r>
        <w:rPr>
          <w:rFonts w:hint="eastAsia"/>
          <w:b/>
          <w:bCs/>
        </w:rPr>
        <w:t xml:space="preserve">比较器</w:t>
      </w:r>
      <w:r>
        <w:t xml:space="preserve"> </w:t>
      </w:r>
      <w:r>
        <w:rPr>
          <w:rFonts w:hint="eastAsia"/>
        </w:rPr>
        <w:t xml:space="preserve">输入接放大输出与参考电平、输出接定时器输入节点⑤（ECHO）；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触发脚（TRIG）接发射驱动、捕获/停止脚接定时器输入节点⑤、电源与地接</w:t>
      </w:r>
      <w:r>
        <w:t xml:space="preserve"> VCC/GND。</w:t>
      </w:r>
    </w:p>
    <w:p>
      <w:pPr/>
      <w:r>
        <w:rPr>
          <w:rFonts w:hint="eastAsia"/>
        </w:rPr>
        <w:t xml:space="preserve">由此构成”发射换能器发出</w:t>
      </w:r>
      <w:r>
        <w:t xml:space="preserve"> 40 kHz </w:t>
      </w:r>
      <w:r>
        <w:rPr>
          <w:rFonts w:hint="eastAsia"/>
        </w:rPr>
        <w:t xml:space="preserve">超声脉冲、接收换能器拾取回波并放大比较后停止计时”的超声波测距组态，距离按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v</m:t>
        </m:r>
        <m:r>
          <m:t> </m:t>
        </m:r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计算，声速</w:t>
      </w:r>
      <w:r>
        <w:t xml:space="preserve"> </w:t>
      </w:r>
      <m:oMath>
        <m:r>
          <m:t>v</m:t>
        </m:r>
        <m:r>
          <m:rPr>
            <m:sty m:val="p"/>
          </m:rPr>
          <m:t>≈</m:t>
        </m:r>
        <m:r>
          <m:t>331.4</m:t>
        </m:r>
        <m:r>
          <m:rPr>
            <m:sty m:val="p"/>
          </m:rPr>
          <m:t>+</m:t>
        </m:r>
        <m:r>
          <m:t>0.6</m:t>
        </m:r>
        <m:r>
          <m:t>T</m:t>
        </m:r>
      </m:oMath>
      <w:r>
        <w:rPr>
          <w:rFonts w:hint="eastAsia"/>
        </w:rPr>
        <w:t xml:space="preserve">，需温度补偿。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超声波以声速在空气中传播，发射后计时，收到回波停止；由往返时间求得距离。声速随温度变化，需温度校正以提高精度。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距离与往返时间关系：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空气声速（温度近似式）：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≈</m:t>
          </m:r>
          <m:r>
            <m:t>331.4</m:t>
          </m:r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距离精度（由时间测量精度决定）：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声速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往返时间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</w:p>
        </w:tc>
        <w:tc>
          <w:tcPr/>
          <w:p>
            <w:pPr>
              <w:pStyle w:val="Compact"/>
            </w:pPr>
            <w:r>
              <w:t xml:space="preserve">℃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定时分辨率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定时器时钟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分辨率增加</w:t>
      </w:r>
      <w:r>
        <w:t xml:space="preserve"> </w:t>
      </w:r>
      <w:r>
        <w:t xml:space="preserve">→ </w:t>
      </w:r>
      <w:r>
        <w:rPr>
          <w:rFonts w:hint="eastAsia"/>
        </w:rPr>
        <w:t xml:space="preserve">距离分辨率提高。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驱动电压或推动级增益增大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发射声压增大，探测距离增大。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接收放大器增益增大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弱回波灵敏度提高，但噪声与误触发风险上升。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温度升高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声速升高，若不做温度补偿会使测距偏小。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t> 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/>
        </w:rPr>
        <w:t xml:space="preserve">：声速</w:t>
      </w:r>
      <w:r>
        <w:t xml:space="preserve"> </w:t>
      </w:r>
      <m:oMath>
        <m:r>
          <m:t>v</m:t>
        </m:r>
        <m:r>
          <m:rPr>
            <m:sty m:val="p"/>
          </m:rPr>
          <m:t>≈</m:t>
        </m:r>
        <m:r>
          <m:t>331.4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343.4</m:t>
        </m:r>
        <m:r>
          <m:t> </m:t>
        </m:r>
        <m:r>
          <m:rPr>
            <m:nor/>
            <m:sty m:val="p"/>
          </m:rPr>
          <m:t>m/s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回声时间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ms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：距离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343.4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1.72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收发一体换能器：HC-SR04（模块）、TCT40-16T/TCT40-16R。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驱动/接收接口：LM358、CD4049（反相器驱动）。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计时与处理：STM32、STC</w:t>
      </w:r>
      <w:r>
        <w:t xml:space="preserve"> </w:t>
      </w:r>
      <w:r>
        <w:rPr>
          <w:rFonts w:hint="eastAsia"/>
        </w:rPr>
        <w:t xml:space="preserve">等</w:t>
      </w:r>
      <w:r>
        <w:t xml:space="preserve"> MCU </w:t>
      </w:r>
      <w:r>
        <w:rPr>
          <w:rFonts w:hint="eastAsia"/>
        </w:rPr>
        <w:t xml:space="preserve">定时器捕获。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声速随温度变化明显，远距离测量应加温度补偿。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柔软、斜置或吸声表面回波弱，难以测距；需保证一定波束对准。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发射后换能器有振铃，需设盲区（约</w:t>
      </w:r>
      <w:r>
        <w:t xml:space="preserve"> 2~3 </w:t>
      </w:r>
      <w:r>
        <w:rPr>
          <w:rFonts w:hint="eastAsia"/>
        </w:rPr>
        <w:t xml:space="preserve">cm），近距离目标测不准。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Ultrasonic sensor。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《传感器与检测技术》（常见教材）。</w:t>
      </w:r>
    </w:p>
    <w:p>
      <w:pPr>
        <w:pStyle w:val="Compact"/>
        <w:numPr>
          <w:ilvl w:val="0"/>
          <w:numId w:val="1006"/>
        </w:numPr>
      </w:pPr>
      <w:r>
        <w:t xml:space="preserve">HC-SR04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超声波测距电路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超声波测距电路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