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sk-调制电路"/>
    <w:p>
      <w:pPr>
        <w:pStyle w:val="Heading1"/>
      </w:pPr>
      <w:r>
        <w:t xml:space="preserve">PSK </w:t>
      </w:r>
      <w:r>
        <w:rPr>
          <w:rFonts w:hint="eastAsia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载波振荡器</w:t>
      </w:r>
      <w:r>
        <w:rPr>
          <w:b/>
          <w:bCs/>
        </w:rPr>
        <w:t xml:space="preserve"> OSC1</w:t>
      </w:r>
      <w:r>
        <w:t xml:space="preserve">、</w:t>
      </w:r>
      <w:r>
        <w:rPr>
          <w:rFonts w:hint="eastAsia"/>
          <w:b/>
          <w:bCs/>
        </w:rPr>
        <w:t xml:space="preserve">相位选择/移相网络（如</w:t>
      </w:r>
      <w:r>
        <w:rPr>
          <w:b/>
          <w:bCs/>
        </w:rPr>
        <w:t xml:space="preserve"> 0°、90°、180°、270° </w:t>
      </w:r>
      <w:r>
        <w:rPr>
          <w:rFonts w:hint="eastAsia"/>
          <w:b/>
          <w:bCs/>
        </w:rPr>
        <w:t xml:space="preserve">移相器）P1</w:t>
      </w:r>
      <w:r>
        <w:t xml:space="preserve">、</w:t>
      </w:r>
      <w:r>
        <w:rPr>
          <w:rFonts w:hint="eastAsia"/>
          <w:b/>
          <w:bCs/>
        </w:rPr>
        <w:t xml:space="preserve">乘法器或平衡调制器</w:t>
      </w:r>
      <w:r>
        <w:rPr>
          <w:b/>
          <w:bCs/>
        </w:rPr>
        <w:t xml:space="preserve"> M1</w:t>
      </w:r>
      <w:r>
        <w:t xml:space="preserve">、</w:t>
      </w:r>
      <w:r>
        <w:rPr>
          <w:rFonts w:hint="eastAsia"/>
          <w:b/>
          <w:bCs/>
        </w:rPr>
        <w:t xml:space="preserve">受数字基带控制的开关</w:t>
      </w:r>
      <w:r>
        <w:rPr>
          <w:b/>
          <w:bCs/>
        </w:rPr>
        <w:t xml:space="preserve"> S1</w:t>
      </w:r>
      <w:r>
        <w:t xml:space="preserve"> </w:t>
      </w:r>
      <w:r>
        <w:rPr>
          <w:rFonts w:hint="eastAsia"/>
        </w:rPr>
        <w:t xml:space="preserve">组成，按功能分为载波产生、相位映射与键控三类。电路共有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载波节点</w:t>
      </w:r>
      <w:r>
        <w:rPr>
          <w:rFonts w:hint="eastAsia"/>
        </w:rPr>
        <w:t xml:space="preserve">（OSC1</w:t>
      </w:r>
      <w:r>
        <w:t xml:space="preserve"> </w:t>
      </w:r>
      <w:r>
        <w:rPr>
          <w:rFonts w:hint="eastAsia"/>
        </w:rPr>
        <w:t xml:space="preserve">输出接移相网络/调制器）；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相位输出节点</w:t>
      </w:r>
      <w:r>
        <w:rPr>
          <w:rFonts w:hint="eastAsia"/>
        </w:rPr>
        <w:t xml:space="preserve">（移相网络各相位支路输出接乘法器载波输入或开关）；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基带控制节点</w:t>
      </w:r>
      <w:r>
        <w:rPr>
          <w:rFonts w:hint="eastAsia"/>
        </w:rPr>
        <w:t xml:space="preserve">（数字符号接开关/调制器相位选择端）；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已调输出节点</w:t>
      </w:r>
      <w:r>
        <w:rPr>
          <w:rFonts w:hint="eastAsia"/>
        </w:rPr>
        <w:t xml:space="preserve">（输出相移键控信号）；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OSC1</w:t>
      </w:r>
      <w:r>
        <w:t xml:space="preserve"> </w:t>
      </w:r>
      <w:r>
        <w:rPr>
          <w:rFonts w:hint="eastAsia"/>
        </w:rPr>
        <w:t xml:space="preserve">的输出脚接节点①、电源脚接节点⑤、地脚接节点⑥；</w:t>
      </w:r>
      <w:r>
        <w:rPr>
          <w:rFonts w:hint="eastAsia"/>
          <w:b/>
          <w:bCs/>
        </w:rPr>
        <w:t xml:space="preserve">P1（移相网络）</w:t>
      </w:r>
      <w:r>
        <w:t xml:space="preserve"> </w:t>
      </w:r>
      <w:r>
        <w:rPr>
          <w:rFonts w:hint="eastAsia"/>
        </w:rPr>
        <w:t xml:space="preserve">的输入脚接节点①、输出脚接节点②（提供</w:t>
      </w:r>
      <w:r>
        <w:t xml:space="preserve"> 0°/90°/180°/270° </w:t>
      </w:r>
      <w:r>
        <w:rPr>
          <w:rFonts w:hint="eastAsia"/>
        </w:rPr>
        <w:t xml:space="preserve">等相位支路）；</w:t>
      </w:r>
      <w:r>
        <w:rPr>
          <w:rFonts w:hint="eastAsia"/>
          <w:b/>
          <w:bCs/>
        </w:rPr>
        <w:t xml:space="preserve">S1（相位选择开关）</w:t>
      </w:r>
      <w:r>
        <w:t xml:space="preserve"> </w:t>
      </w:r>
      <w:r>
        <w:rPr>
          <w:rFonts w:hint="eastAsia"/>
        </w:rPr>
        <w:t xml:space="preserve">的各相位输入脚接节点②各支路、控制脚接节点③（由基带符号选择）、输出脚接节点④、电源脚接节点⑤、地脚接节点⑥；或</w:t>
      </w:r>
      <w:r>
        <w:t xml:space="preserve"> </w:t>
      </w:r>
      <w:r>
        <w:rPr>
          <w:rFonts w:hint="eastAsia"/>
          <w:b/>
          <w:bCs/>
        </w:rPr>
        <w:t xml:space="preserve">M1（平衡调制器/乘法器）</w:t>
      </w:r>
      <w:r>
        <w:t xml:space="preserve"> </w:t>
      </w:r>
      <w:r>
        <w:rPr>
          <w:rFonts w:hint="eastAsia"/>
        </w:rPr>
        <w:t xml:space="preserve">的载波输入脚接节点②、调制（基带）输入脚接节点③、输出脚接节点④；基带信号源的数字符号输出接节点③。</w:t>
      </w:r>
    </w:p>
    <w:p>
      <w:pPr/>
      <w:r>
        <w:rPr>
          <w:rFonts w:hint="eastAsia"/>
        </w:rPr>
        <w:t xml:space="preserve">由此构成”数字符号控制载波相位在离散值之间切换（如</w:t>
      </w:r>
      <w:r>
        <w:t xml:space="preserve"> BPSK 0°/180°、QPSK </w:t>
      </w:r>
      <w:r>
        <w:rPr>
          <w:rFonts w:hint="eastAsia"/>
        </w:rPr>
        <w:t xml:space="preserve">四个正交相位）“的恒包络数字相位调制组态，接收端需相干解调恢复相位。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将数字信息映射到载波的离散相位上，例如</w:t>
      </w:r>
      <w:r>
        <w:t xml:space="preserve"> BPSK </w:t>
      </w:r>
      <w:r>
        <w:rPr>
          <w:rFonts w:hint="eastAsia"/>
        </w:rPr>
        <w:t xml:space="preserve">用</w:t>
      </w:r>
      <w:r>
        <w:t xml:space="preserve"> 0°/180° </w:t>
      </w:r>
      <w:r>
        <w:rPr>
          <w:rFonts w:hint="eastAsia"/>
        </w:rPr>
        <w:t xml:space="preserve">表示两个符号，QPSK</w:t>
      </w:r>
      <w:r>
        <w:t xml:space="preserve"> </w:t>
      </w:r>
      <w:r>
        <w:rPr>
          <w:rFonts w:hint="eastAsia"/>
        </w:rPr>
        <w:t xml:space="preserve">用</w:t>
      </w:r>
      <w:r>
        <w:t xml:space="preserve"> 4 </w:t>
      </w:r>
      <w:r>
        <w:rPr>
          <w:rFonts w:hint="eastAsia"/>
        </w:rPr>
        <w:t xml:space="preserve">个正交相位表示</w:t>
      </w:r>
      <w:r>
        <w:t xml:space="preserve"> 2 </w:t>
      </w:r>
      <w:r>
        <w:rPr>
          <w:rFonts w:hint="eastAsia"/>
        </w:rPr>
        <w:t xml:space="preserve">bit。恒包络特性使功放可工作在高效区，接收端需相干解调以恢复相位信息。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BPSK </w:t>
      </w:r>
      <w:r>
        <w:rPr>
          <w:rFonts w:hint="eastAsia"/>
        </w:rPr>
        <w:t xml:space="preserve">已调波（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t xml:space="preserve">BPSK </w:t>
      </w:r>
      <w:r>
        <w:rPr>
          <w:rFonts w:hint="eastAsia"/>
        </w:rPr>
        <w:t xml:space="preserve">主瓣带宽：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n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BPSK </w:t>
      </w:r>
      <w:r>
        <w:rPr>
          <w:rFonts w:hint="eastAsia"/>
        </w:rPr>
        <w:t xml:space="preserve">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t xml:space="preserve">QPSK </w:t>
      </w:r>
      <w:r>
        <w:rPr>
          <w:rFonts w:hint="eastAsia"/>
        </w:rPr>
        <w:t xml:space="preserve">符号率与码率关系：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QPSK </w:t>
      </w:r>
      <w:r>
        <w:rPr>
          <w:rFonts w:hint="eastAsia"/>
        </w:rPr>
        <w:t xml:space="preserve">误符号率：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符号率</w:t>
            </w:r>
          </w:p>
        </w:tc>
        <w:tc>
          <w:tcPr/>
          <w:p>
            <w:pPr>
              <w:pStyle w:val="Compact"/>
            </w:pPr>
            <w:r>
              <w:t xml:space="preserve">symbol/s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归一化比特信噪比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调制阶数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增大（BPSK→QPSK→8PSK）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频带利用率提高，但抗噪能力下降、对相位误差更敏感。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符号率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传输速率上升，占用带宽增大。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相位映射误差增大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星座点偏移，误码率上升。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载波相位噪声增大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判决边界模糊，性能恶化。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hint="eastAsia"/>
        </w:rPr>
        <w:t xml:space="preserve">（QPSK）：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Msymbol/s</m:t>
        </m:r>
      </m:oMath>
      <w:r>
        <w:rPr>
          <w:rFonts w:hint="eastAsia"/>
        </w:rPr>
        <w:t xml:space="preserve">，</w:t>
      </w:r>
      <m:oMath>
        <m:r>
          <m:t>B</m:t>
        </m:r>
        <m:sSub>
          <m:e>
            <m:r>
              <m:t>W</m:t>
            </m:r>
          </m:e>
          <m:sub>
            <m:r>
              <m:t>n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9.6</m:t>
        </m:r>
      </m:oMath>
      <w:r>
        <w:rPr>
          <w:rFonts w:hint="eastAsia"/>
        </w:rPr>
        <w:t xml:space="preserve">（约</w:t>
      </w:r>
      <w:r>
        <w:t xml:space="preserve"> 9.8 </w:t>
      </w:r>
      <w:r>
        <w:rPr>
          <w:rFonts w:hint="eastAsia"/>
        </w:rPr>
        <w:t xml:space="preserve">dB，BPSK）：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19.2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正交调制器：ADL5375、LTC5599。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数字上变频/DDS：AD9957（含</w:t>
      </w:r>
      <w:r>
        <w:t xml:space="preserve"> PSK </w:t>
      </w:r>
      <w:r>
        <w:rPr>
          <w:rFonts w:hint="eastAsia"/>
        </w:rPr>
        <w:t xml:space="preserve">映射）。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载波源：晶振</w:t>
      </w:r>
      <w:r>
        <w:t xml:space="preserve"> + </w:t>
      </w:r>
      <w:r>
        <w:rPr>
          <w:rFonts w:hint="eastAsia"/>
        </w:rPr>
        <w:t xml:space="preserve">锁相环。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PSK </w:t>
      </w:r>
      <w:r>
        <w:rPr>
          <w:rFonts w:hint="eastAsia"/>
        </w:rPr>
        <w:t xml:space="preserve">需相干解调，接收端要做载波同步与相位恢复（Costas</w:t>
      </w:r>
      <w:r>
        <w:t xml:space="preserve"> </w:t>
      </w:r>
      <w:r>
        <w:rPr>
          <w:rFonts w:hint="eastAsia"/>
        </w:rPr>
        <w:t xml:space="preserve">环）。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差分</w:t>
      </w:r>
      <w:r>
        <w:t xml:space="preserve"> </w:t>
      </w:r>
      <w:r>
        <w:rPr>
          <w:rFonts w:hint="eastAsia"/>
        </w:rPr>
        <w:t xml:space="preserve">PSK（DPSK）可避免绝对相位模糊，简化接收机但性能略降。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恒包络只是近似，实际滤波会引入包络起伏，功放仍需一定回退。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</w:t>
      </w:r>
      <w:r>
        <w:t xml:space="preserve"> PSK </w:t>
      </w:r>
      <w:r>
        <w:rPr>
          <w:rFonts w:hint="eastAsia"/>
        </w:rPr>
        <w:t xml:space="preserve">对相位噪声和</w:t>
      </w:r>
      <w:r>
        <w:t xml:space="preserve"> I/Q </w:t>
      </w:r>
      <w:r>
        <w:rPr>
          <w:rFonts w:hint="eastAsia"/>
        </w:rPr>
        <w:t xml:space="preserve">不平衡高度敏感。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Phase-shift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Analog Devices ADL5375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PSK调制电路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PSK调制电路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