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fc-近场通信电路"/>
    <w:p>
      <w:pPr>
        <w:pStyle w:val="Heading1"/>
      </w:pPr>
      <w:r>
        <w:t xml:space="preserve">NFC </w:t>
      </w:r>
      <w:r>
        <w:rPr>
          <w:rFonts w:hint="eastAsia"/>
        </w:rPr>
        <w:t xml:space="preserve">近场通信电路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NFC </w:t>
      </w:r>
      <w:r>
        <w:rPr>
          <w:rFonts w:hint="eastAsia"/>
          <w:b/>
          <w:bCs/>
        </w:rPr>
        <w:t xml:space="preserve">控制器/读卡器芯片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天线匹配网络（EMC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  <m:r>
              <m:t>M</m:t>
            </m:r>
            <m:r>
              <m:t>C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E</m:t>
            </m:r>
            <m:r>
              <m:t>M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匹配电容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13.56 MHz </w:t>
      </w:r>
      <w:r>
        <w:rPr>
          <w:rFonts w:hint="eastAsia"/>
          <w:b/>
          <w:bCs/>
        </w:rPr>
        <w:t xml:space="preserve">环形天线线圈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芯片发射输出</w:t>
      </w:r>
      <w:r>
        <w:rPr>
          <w:b/>
          <w:bCs/>
        </w:rPr>
        <w:t xml:space="preserve"> TX1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芯片发射输出</w:t>
      </w:r>
      <w:r>
        <w:rPr>
          <w:b/>
          <w:bCs/>
        </w:rPr>
        <w:t xml:space="preserve"> TX2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天线端</w:t>
      </w:r>
      <w:r>
        <w:rPr>
          <w:b/>
          <w:bCs/>
        </w:rPr>
        <w:t xml:space="preserve"> A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天线端</w:t>
      </w:r>
      <w:r>
        <w:rPr>
          <w:b/>
          <w:bCs/>
        </w:rPr>
        <w:t xml:space="preserve"> B</w:t>
      </w:r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另一端</w:t>
      </w:r>
      <w:r>
        <w:t xml:space="preserve"> / </w:t>
      </w:r>
      <w:r>
        <w:rPr>
          <w:rFonts w:hint="eastAsia"/>
        </w:rPr>
        <w:t xml:space="preserve">芯片接收测量点）；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芯片接收/检测脚（RX、VMID）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</w:t>
      </w:r>
      <w:r>
        <w:rPr>
          <w:rFonts w:hint="eastAsia"/>
        </w:rPr>
        <w:t xml:space="preserve">（VCC）与</w:t>
      </w:r>
      <w:r>
        <w:t xml:space="preserve"> 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（GND）。</w:t>
      </w:r>
    </w:p>
    <w:p>
      <w:pPr/>
      <w:r>
        <w:rPr>
          <w:rFonts w:hint="eastAsia"/>
        </w:rPr>
        <w:t xml:space="preserve">各器件管脚连接：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TX1、TX2（节点①、②）分别经</w:t>
      </w:r>
      <w:r>
        <w:t xml:space="preserve"> EMC </w:t>
      </w:r>
      <w:r>
        <w:rPr>
          <w:rFonts w:hint="eastAsia"/>
        </w:rPr>
        <w:t xml:space="preserve">滤波网络——串联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  <m:r>
              <m:t>M</m:t>
            </m:r>
            <m:r>
              <m:t>C</m:t>
            </m:r>
          </m:sub>
        </m:sSub>
      </m:oMath>
      <w:r>
        <w:rPr>
          <w:rFonts w:hint="eastAsia"/>
        </w:rPr>
        <w:t xml:space="preserve">、并联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M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对地——后接到天线匹配网络；匹配电容组（含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）一端接</w:t>
      </w:r>
      <w:r>
        <w:t xml:space="preserve"> TX </w:t>
      </w:r>
      <w:r>
        <w:rPr>
          <w:rFonts w:hint="eastAsia"/>
        </w:rPr>
        <w:t xml:space="preserve">支路、另一端接天线线圈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的一端（节点③）；</w:t>
      </w:r>
      <w:r>
        <w:rPr>
          <w:rFonts w:hint="eastAsia"/>
          <w:b/>
          <w:bCs/>
        </w:rPr>
        <w:t xml:space="preserve">天线线圈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两端构成谐振回路，其并联谐振电容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使谐振频率匹配到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b>
                  <m:e>
                    <m:r>
                      <m:t>L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a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r>
          <m:t>13.56</m:t>
        </m:r>
      </m:oMath>
      <w:r>
        <w:t xml:space="preserve"> </w:t>
      </w:r>
      <w:r>
        <w:rPr>
          <w:rFonts w:hint="eastAsia"/>
        </w:rPr>
        <w:t xml:space="preserve">MHz；芯片的接收/检测脚</w:t>
      </w:r>
      <w:r>
        <w:t xml:space="preserve"> </w:t>
      </w:r>
      <w:r>
        <w:rPr>
          <w:rFonts w:hint="eastAsia"/>
        </w:rPr>
        <w:t xml:space="preserve">RX、VMID（节点⑤）经隔直/分压接到天线端（节点③/④），用于检测来自标签的负载调制回波。芯片供电</w:t>
      </w:r>
      <w:r>
        <w:t xml:space="preserve"> VCC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GND（节点⑥/⑦）去耦，EMC</w:t>
      </w:r>
      <w:r>
        <w:t xml:space="preserve"> </w:t>
      </w:r>
      <w:r>
        <w:rPr>
          <w:rFonts w:hint="eastAsia"/>
        </w:rPr>
        <w:t xml:space="preserve">滤波将</w:t>
      </w:r>
      <w:r>
        <w:t xml:space="preserve"> 13.56 MHz </w:t>
      </w:r>
      <w:r>
        <w:rPr>
          <w:rFonts w:hint="eastAsia"/>
        </w:rPr>
        <w:t xml:space="preserve">载波的谐波抑制到规范内。</w:t>
      </w:r>
    </w:p>
    <w:p>
      <w:pPr/>
      <w:r>
        <w:rPr>
          <w:rFonts w:hint="eastAsia"/>
        </w:rPr>
        <w:t xml:space="preserve">由此构成”芯片输出</w:t>
      </w:r>
      <w:r>
        <w:t xml:space="preserve"> 13.56 MHz </w:t>
      </w:r>
      <w:r>
        <w:rPr>
          <w:rFonts w:hint="eastAsia"/>
        </w:rPr>
        <w:t xml:space="preserve">载波经</w:t>
      </w:r>
      <w:r>
        <w:t xml:space="preserve"> EMC </w:t>
      </w:r>
      <w:r>
        <w:rPr>
          <w:rFonts w:hint="eastAsia"/>
        </w:rPr>
        <w:t xml:space="preserve">滤波与匹配网络驱动环形天线、天线与标签近场磁耦合、负载调制回传数据”的近场通信接口，通信距离一般在</w:t>
      </w:r>
      <w:r>
        <w:t xml:space="preserve"> 10 cm </w:t>
      </w:r>
      <w:r>
        <w:rPr>
          <w:rFonts w:hint="eastAsia"/>
        </w:rPr>
        <w:t xml:space="preserve">以内，用于支付、门禁、数据传输等短距应用。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芯片输出</w:t>
      </w:r>
      <w:r>
        <w:t xml:space="preserve"> 13.56 MHz </w:t>
      </w:r>
      <w:r>
        <w:rPr>
          <w:rFonts w:hint="eastAsia"/>
        </w:rPr>
        <w:t xml:space="preserve">载波信号，经</w:t>
      </w:r>
      <w:r>
        <w:t xml:space="preserve"> EMC </w:t>
      </w:r>
      <w:r>
        <w:rPr>
          <w:rFonts w:hint="eastAsia"/>
        </w:rPr>
        <w:t xml:space="preserve">滤波与匹配网络驱动天线，在天线周围产生交变磁场；标签靠磁场感应取电并通过负载调制回传数据。通信距离一般在</w:t>
      </w:r>
      <w:r>
        <w:t xml:space="preserve"> 10 cm </w:t>
      </w:r>
      <w:r>
        <w:rPr>
          <w:rFonts w:hint="eastAsia"/>
        </w:rPr>
        <w:t xml:space="preserve">以内，读写靠近场磁耦合。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谐振频率（天线并联电容匹配）：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r>
            <m:t>13.56</m:t>
          </m:r>
          <m:r>
            <m:t> </m:t>
          </m:r>
          <m:r>
            <m:rPr>
              <m:nor/>
              <m:sty m:val="p"/>
            </m:rPr>
            <m:t>MHz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匹配网络等效电容：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L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天线品质因数（带宽权衡）：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磁场耦合互感：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k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e>
          </m:ra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天线电感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天线/匹配电容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C_a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谐振频率下降；</w:t>
      </w:r>
      <w:r>
        <w:rPr>
          <w:b/>
          <w:bCs/>
        </w:rPr>
        <w:t xml:space="preserve">C_a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谐振频率升高，需重新匹配到</w:t>
      </w:r>
      <w:r>
        <w:t xml:space="preserve"> 13.56 MHz。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天线电感</w:t>
      </w:r>
      <w:r>
        <w:rPr>
          <w:b/>
          <w:bCs/>
        </w:rPr>
        <w:t xml:space="preserve"> L_a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磁场覆盖范围增大，但需减小</w:t>
      </w:r>
      <w:r>
        <w:t xml:space="preserve"> C_a </w:t>
      </w:r>
      <w:r>
        <w:rPr>
          <w:rFonts w:hint="eastAsia"/>
        </w:rPr>
        <w:t xml:space="preserve">保持谐振，且能耗上升。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传输效率与距离提高，但带宽变窄、对失谐更敏感；通常</w:t>
      </w:r>
      <w:r>
        <w:t xml:space="preserve"> Q </w:t>
      </w:r>
      <w:r>
        <w:rPr>
          <w:rFonts w:hint="eastAsia"/>
        </w:rPr>
        <w:t xml:space="preserve">控制在</w:t>
      </w:r>
      <w:r>
        <w:t xml:space="preserve"> 20~35。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匹配失调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反射增大、通信距离显著缩短甚至无法读写。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13.56</m:t>
        </m:r>
      </m:oMath>
      <w:r>
        <w:t xml:space="preserve"> </w:t>
      </w:r>
      <w:r>
        <w:rPr>
          <w:rFonts w:hint="eastAsia"/>
        </w:rPr>
        <w:t xml:space="preserve">MHz：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13.56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1.5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91.8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NFC </w:t>
      </w:r>
      <w:r>
        <w:rPr>
          <w:rFonts w:hint="eastAsia"/>
        </w:rPr>
        <w:t xml:space="preserve">通信距离典型</w:t>
      </w:r>
      <w:r>
        <w:t xml:space="preserve"> &lt;10 </w:t>
      </w:r>
      <w:r>
        <w:rPr>
          <w:rFonts w:hint="eastAsia"/>
        </w:rPr>
        <w:t xml:space="preserve">cm，载波</w:t>
      </w:r>
      <w:r>
        <w:t xml:space="preserve"> 13.56 </w:t>
      </w:r>
      <w:r>
        <w:rPr>
          <w:rFonts w:hint="eastAsia"/>
        </w:rPr>
        <w:t xml:space="preserve">MHz，数据率</w:t>
      </w:r>
      <w:r>
        <w:t xml:space="preserve"> 106/212/424 kbps。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读写芯片：PN532、RC522、PN7150、CR95HF。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标签芯片：NTAG213/215/216、MIFARE</w:t>
      </w:r>
      <w:r>
        <w:t xml:space="preserve"> Classic。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天线：13.56</w:t>
      </w:r>
      <w:r>
        <w:t xml:space="preserve"> MHz </w:t>
      </w:r>
      <w:r>
        <w:rPr>
          <w:rFonts w:hint="eastAsia"/>
        </w:rPr>
        <w:t xml:space="preserve">蚀刻线圈</w:t>
      </w:r>
      <w:r>
        <w:t xml:space="preserve"> / </w:t>
      </w:r>
      <w:r>
        <w:rPr>
          <w:rFonts w:hint="eastAsia"/>
        </w:rPr>
        <w:t xml:space="preserve">软板天线。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天线需仔细匹配到</w:t>
      </w:r>
      <w:r>
        <w:t xml:space="preserve"> 13.56 </w:t>
      </w:r>
      <w:r>
        <w:rPr>
          <w:rFonts w:hint="eastAsia"/>
        </w:rPr>
        <w:t xml:space="preserve">MHz，匹配不佳直接导致读距大降。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金属环境会失谐并屏蔽磁场，需留净空区或加隔离磁片。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线圈</w:t>
      </w:r>
      <w:r>
        <w:t xml:space="preserve"> Q </w:t>
      </w:r>
      <w:r>
        <w:rPr>
          <w:rFonts w:hint="eastAsia"/>
        </w:rPr>
        <w:t xml:space="preserve">值不宜过高，避免带宽不足影响负载调制波形。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卡/标签靠磁场供电，能量与距离强相关，距离越近越可靠。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Near-field communication。</w:t>
      </w:r>
    </w:p>
    <w:p>
      <w:pPr>
        <w:pStyle w:val="Compact"/>
        <w:numPr>
          <w:ilvl w:val="0"/>
          <w:numId w:val="1006"/>
        </w:numPr>
      </w:pPr>
      <w:r>
        <w:t xml:space="preserve">NXP PN532 / NTAG </w:t>
      </w:r>
      <w:r>
        <w:rPr>
          <w:rFonts w:hint="eastAsia"/>
        </w:rPr>
        <w:t xml:space="preserve">产品页与应用笔记</w:t>
      </w:r>
      <w:r>
        <w:t xml:space="preserve"> AN11579。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《射频识别（RFID）原理与应用》。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NFC近场通信电路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NFC近场通信电路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