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恢复保险丝-ptc-电路"/>
    <w:p>
      <w:pPr>
        <w:pStyle w:val="Heading1"/>
      </w:pPr>
      <w:r>
        <w:rPr>
          <w:rFonts w:hint="eastAsia"/>
        </w:rPr>
        <w:t xml:space="preserve">自恢复保险丝</w:t>
      </w:r>
      <w:r>
        <w:t xml:space="preserve"> PTC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</w:t>
      </w:r>
      <w:r>
        <w:rPr>
          <w:b/>
          <w:bCs/>
        </w:rPr>
        <w:t xml:space="preserve"> PTC </w:t>
      </w:r>
      <w:r>
        <w:rPr>
          <w:rFonts w:hint="eastAsia"/>
          <w:b/>
          <w:bCs/>
        </w:rPr>
        <w:t xml:space="preserve">热敏电阻（自恢复保险丝）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（接电源，连</w:t>
      </w:r>
      <w:r>
        <w:t xml:space="preserve"> PTC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负载节点</w:t>
      </w:r>
      <w:r>
        <w:rPr>
          <w:rFonts w:hint="eastAsia"/>
        </w:rPr>
        <w:t xml:space="preserve">（PTC</w:t>
      </w:r>
      <w:r>
        <w:t xml:space="preserve"> </w:t>
      </w:r>
      <w:r>
        <w:rPr>
          <w:rFonts w:hint="eastAsia"/>
        </w:rPr>
        <w:t xml:space="preserve">下端接负载）。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PTC</w:t>
      </w:r>
      <w:r>
        <w:t xml:space="preserve"> </w:t>
      </w:r>
      <w:r>
        <w:rPr>
          <w:rFonts w:hint="eastAsia"/>
        </w:rPr>
        <w:t xml:space="preserve">一端（上端）接节点①、另一端（下端）接节点②，串联在供电回路中。</w:t>
      </w:r>
    </w:p>
    <w:p>
      <w:pPr/>
      <w:r>
        <w:rPr>
          <w:rFonts w:hint="eastAsia"/>
        </w:rPr>
        <w:t xml:space="preserve">由此构成”PTC</w:t>
      </w:r>
      <w:r>
        <w:t xml:space="preserve"> </w:t>
      </w:r>
      <w:r>
        <w:rPr>
          <w:rFonts w:hint="eastAsia"/>
        </w:rPr>
        <w:t xml:space="preserve">串联在电源与负载之间”的自恢复过流保护组态，正常时</w:t>
      </w:r>
      <w:r>
        <w:t xml:space="preserve"> PTC </w:t>
      </w:r>
      <w:r>
        <w:rPr>
          <w:rFonts w:hint="eastAsia"/>
        </w:rPr>
        <w:t xml:space="preserve">呈低阻冷态、压降极小；短路或过流时大电流使其升温超过居里温度，阻值剧增把电流钳制在很小维持电流，故障排除并冷却后自动恢复低阻导通，无需人工更换。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正常工作时</w:t>
      </w:r>
      <w:r>
        <w:t xml:space="preserve"> PTC </w:t>
      </w:r>
      <w:r>
        <w:rPr>
          <w:rFonts w:hint="eastAsia"/>
        </w:rPr>
        <w:t xml:space="preserve">处于低阻冷态，只产生极小压降。当发生短路或过流时，PTC</w:t>
      </w:r>
      <w:r>
        <w:t xml:space="preserve"> </w:t>
      </w:r>
      <w:r>
        <w:rPr>
          <w:rFonts w:hint="eastAsia"/>
        </w:rPr>
        <w:t xml:space="preserve">中流过大电流使自身温度升高，一旦超过居里温度，阻值急剧增大（可高达数百倍），电流被钳制在很小的维持电流；切断电源冷却后阻值又恢复，实现可重复保护。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动作（跳闸）电流，通常规定为额定电流的倍数：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正常工作压降：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跳闸后稳态耗散功率：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维持（保持）电流与跳闸电流关系：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维持电流（额定电流）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冷态（常温）电阻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跳闸后热态电阻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PTC </w:t>
            </w:r>
            <w:r>
              <w:rPr>
                <w:rFonts w:hint="eastAsia"/>
              </w:rPr>
              <w:t xml:space="preserve">两端压降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允许通过更大工作电流，但对较小过流不敏感，保护点变高。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保护更灵敏，但正常工作电流稍大就可能误跳闸。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冷态电阻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正常压降和损耗增大，影响供电质量。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环境温度升高</w:t>
      </w:r>
      <w:r>
        <w:t xml:space="preserve"> </w:t>
      </w:r>
      <w:r>
        <w:t xml:space="preserve">→ PTC </w:t>
      </w:r>
      <w:r>
        <w:rPr>
          <w:rFonts w:hint="eastAsia"/>
        </w:rPr>
        <w:t xml:space="preserve">有效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下降，需要按最高工作温度进行降额选型。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PTC，冷态电阻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：正常压降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0.35</m:t>
        </m:r>
        <m:r>
          <m:rPr>
            <m:sty m:val="p"/>
          </m:rPr>
          <m:t>=</m:t>
        </m:r>
        <m:r>
          <m:t>0.175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，跳闸电流约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、跳闸后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：跳闸后稳态电流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1.1</m:t>
        </m:r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（瞬态），维持功耗约</w:t>
      </w:r>
      <w:r>
        <w:t xml:space="preserve"> </w:t>
      </w:r>
      <m:oMath>
        <m:sSup>
          <m:e>
            <m:r>
              <m:t>2.2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48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（仅跳闸瞬间，随后降为维持量级）。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Bourns MF-MSMF </w:t>
      </w:r>
      <w:r>
        <w:rPr>
          <w:rFonts w:hint="eastAsia"/>
        </w:rPr>
        <w:t xml:space="preserve">系列、MF-R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MF-R050、MF-R110）。</w:t>
      </w:r>
    </w:p>
    <w:p>
      <w:pPr>
        <w:pStyle w:val="Compact"/>
        <w:numPr>
          <w:ilvl w:val="0"/>
          <w:numId w:val="1004"/>
        </w:numPr>
      </w:pPr>
      <w:r>
        <w:t xml:space="preserve">Littelfuse PolySwitch </w:t>
      </w:r>
      <w:r>
        <w:rPr>
          <w:rFonts w:hint="eastAsia"/>
        </w:rPr>
        <w:t xml:space="preserve">系列（如</w:t>
      </w:r>
      <w:r>
        <w:t xml:space="preserve"> RXEF、TRF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t xml:space="preserve">TE Connectivity / Raychem PolySwitch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村田（Murata）PRG</w:t>
      </w:r>
      <w:r>
        <w:t xml:space="preserve"> </w:t>
      </w:r>
      <w:r>
        <w:rPr>
          <w:rFonts w:hint="eastAsia"/>
        </w:rPr>
        <w:t xml:space="preserve">系列（表面贴装</w:t>
      </w:r>
      <w:r>
        <w:t xml:space="preserve"> </w:t>
      </w:r>
      <w:r>
        <w:rPr>
          <w:rFonts w:hint="eastAsia"/>
        </w:rPr>
        <w:t xml:space="preserve">PTC）。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选型要按「电路最高环境温度</w:t>
      </w:r>
      <w:r>
        <w:t xml:space="preserve"> + </w:t>
      </w:r>
      <w:r>
        <w:rPr>
          <w:rFonts w:hint="eastAsia"/>
        </w:rPr>
        <w:t xml:space="preserve">负载电流」查降额曲线，确保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大于最大工作电流。</w:t>
      </w:r>
    </w:p>
    <w:p>
      <w:pPr>
        <w:pStyle w:val="Compact"/>
        <w:numPr>
          <w:ilvl w:val="0"/>
          <w:numId w:val="1005"/>
        </w:numPr>
      </w:pPr>
      <w:r>
        <w:t xml:space="preserve">PTC </w:t>
      </w:r>
      <w:r>
        <w:rPr>
          <w:rFonts w:hint="eastAsia"/>
        </w:rPr>
        <w:t xml:space="preserve">跳闸后仍流过很小的维持电流，不能完全断开，若需彻底断电需配合继电器或</w:t>
      </w:r>
      <w:r>
        <w:t xml:space="preserve"> MOS </w:t>
      </w:r>
      <w:r>
        <w:rPr>
          <w:rFonts w:hint="eastAsia"/>
        </w:rPr>
        <w:t xml:space="preserve">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跳闸后有一段恢复时间（秒级到分钟级），跳闸后勿立即复电。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需保证电路最高电压低于</w:t>
      </w:r>
      <w:r>
        <w:t xml:space="preserve"> PTC </w:t>
      </w:r>
      <w:r>
        <w:rPr>
          <w:rFonts w:hint="eastAsia"/>
        </w:rPr>
        <w:t xml:space="preserve">的额定电压，否则可能失效。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Littelfuse </w:t>
      </w:r>
      <w:r>
        <w:rPr>
          <w:rFonts w:hint="eastAsia"/>
        </w:rPr>
        <w:t xml:space="preserve">官网：PolySwitch</w:t>
      </w:r>
      <w:r>
        <w:t xml:space="preserve"> </w:t>
      </w:r>
      <w:r>
        <w:rPr>
          <w:rFonts w:hint="eastAsia"/>
        </w:rPr>
        <w:t xml:space="preserve">自恢复保险丝产品页。</w:t>
      </w:r>
    </w:p>
    <w:p>
      <w:pPr>
        <w:pStyle w:val="Compact"/>
        <w:numPr>
          <w:ilvl w:val="0"/>
          <w:numId w:val="1006"/>
        </w:numPr>
      </w:pPr>
      <w:r>
        <w:t xml:space="preserve">Bourns </w:t>
      </w:r>
      <w:r>
        <w:rPr>
          <w:rFonts w:hint="eastAsia"/>
        </w:rPr>
        <w:t xml:space="preserve">官网：Multifuse</w:t>
      </w:r>
      <w:r>
        <w:t xml:space="preserve"> PPTC </w:t>
      </w:r>
      <w:r>
        <w:rPr>
          <w:rFonts w:hint="eastAsia"/>
        </w:rPr>
        <w:t xml:space="preserve">产品与应用说明。</w:t>
      </w:r>
    </w:p>
    <w:p>
      <w:pPr>
        <w:pStyle w:val="Compact"/>
        <w:numPr>
          <w:ilvl w:val="0"/>
          <w:numId w:val="1006"/>
        </w:numPr>
      </w:pPr>
      <w:r>
        <w:t xml:space="preserve">Wikipedia: Resettable fuse。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《电子元器件选用指南》。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自恢复保险丝PTC电路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自恢复保险丝PTC电路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