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二极管防反接电路"/>
    <w:p>
      <w:pPr>
        <w:pStyle w:val="Heading1"/>
      </w:pPr>
      <w:r>
        <w:rPr>
          <w:rFonts w:hint="eastAsia"/>
        </w:rPr>
        <w:t xml:space="preserve">二极管防反接电路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该电路由一颗二极管</w:t>
      </w:r>
      <w:r>
        <w:t xml:space="preserve"> </w:t>
      </w:r>
      <w:r>
        <w:rPr>
          <w:rFonts w:hint="eastAsia"/>
        </w:rPr>
        <w:t xml:space="preserve">D1（肖特基或硅整流二极管，编号</w:t>
      </w:r>
      <w:r>
        <w:t xml:space="preserve"> </w:t>
      </w:r>
      <w:r>
        <w:rPr>
          <w:rFonts w:hint="eastAsia"/>
        </w:rPr>
        <w:t xml:space="preserve">D1）组成，串联在电源正极回路中。关键节点定义如下：电源正输入节点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是电源正极接入点，接二极管</w:t>
      </w:r>
      <w:r>
        <w:t xml:space="preserve"> D1 </w:t>
      </w:r>
      <w:r>
        <w:rPr>
          <w:rFonts w:hint="eastAsia"/>
        </w:rPr>
        <w:t xml:space="preserve">的阳极；负载供电节点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D1 </w:t>
      </w:r>
      <w:r>
        <w:rPr>
          <w:rFonts w:hint="eastAsia"/>
        </w:rPr>
        <w:t xml:space="preserve">阴极与负载正端的公共点；回路负极节点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（或地</w:t>
      </w:r>
      <w:r>
        <w:t xml:space="preserve"> </w:t>
      </w:r>
      <w:r>
        <w:rPr>
          <w:rFonts w:hint="eastAsia"/>
        </w:rPr>
        <w:t xml:space="preserve">GND）是电源负极与负载负端的直接公共连接，构成完整回路。</w:t>
      </w:r>
    </w:p>
    <w:p>
      <w:pPr/>
      <w:r>
        <w:rPr>
          <w:rFonts w:hint="eastAsia"/>
        </w:rPr>
        <w:t xml:space="preserve">各元件管脚连接：二极管</w:t>
      </w:r>
      <w:r>
        <w:t xml:space="preserve"> D1 </w:t>
      </w:r>
      <w:r>
        <w:rPr>
          <w:rFonts w:hint="eastAsia"/>
        </w:rPr>
        <w:t xml:space="preserve">的阳极接电源正输入节点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，阴极接负载供电节点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；负载正端接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、负端接回路负极节点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，电源负极也接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，除此二极管外无其他元件。</w:t>
      </w:r>
    </w:p>
    <w:p>
      <w:pPr/>
      <w:r>
        <w:rPr>
          <w:rFonts w:hint="eastAsia"/>
        </w:rPr>
        <w:t xml:space="preserve">由此构成”单二极管正向串联”的防反接组态，电源正接时</w:t>
      </w:r>
      <w:r>
        <w:t xml:space="preserve"> D1 </w:t>
      </w:r>
      <w:r>
        <w:rPr>
          <w:rFonts w:hint="eastAsia"/>
        </w:rPr>
        <w:t xml:space="preserve">正偏导通为负载供电，反接时</w:t>
      </w:r>
      <w:r>
        <w:t xml:space="preserve"> D1 </w:t>
      </w:r>
      <w:r>
        <w:rPr>
          <w:rFonts w:hint="eastAsia"/>
        </w:rPr>
        <w:t xml:space="preserve">反偏截止切断回路，实现防反接保护。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正接时二极管正偏导通，电流流过二极管为负载供电，但会引入约</w:t>
      </w:r>
      <w:r>
        <w:t xml:space="preserve"> 0.3~1 V </w:t>
      </w:r>
      <w:r>
        <w:rPr>
          <w:rFonts w:hint="eastAsia"/>
        </w:rPr>
        <w:t xml:space="preserve">的正向压降；反接时二极管承受反向电压截止，回路中几乎无电流，从而保护后级电路不被反向电压损坏，是最简单廉价的防反接方案。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正向压降（功耗）：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F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负载实际获得电压：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正向电流与压降关系（肖特基二极管近似式）：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反向漏电流很小，反向阻断能力需满足：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正向导通压降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正向电流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R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反向重复峰值电压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热电压（约</w:t>
            </w:r>
            <w:r>
              <w:t xml:space="preserve"> 26 mV@300 </w:t>
            </w:r>
            <w:r>
              <w:rPr>
                <w:rFonts w:hint="eastAsia"/>
              </w:rPr>
              <w:t xml:space="preserve">K）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选肖特基二极管</w:t>
      </w:r>
      <w:r>
        <w:t xml:space="preserve"> </w:t>
      </w:r>
      <w:r>
        <w:t xml:space="preserve">→ </w:t>
      </w:r>
      <w:r>
        <w:rPr>
          <w:rFonts w:hint="eastAsia"/>
        </w:rPr>
        <w:t xml:space="preserve">正向压降低（0.2~0.5</w:t>
      </w:r>
      <w:r>
        <w:t xml:space="preserve"> </w:t>
      </w:r>
      <w:r>
        <w:rPr>
          <w:rFonts w:hint="eastAsia"/>
        </w:rPr>
        <w:t xml:space="preserve">V）、损耗小，但反向漏电与耐压受限。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选普通硅二极管</w:t>
      </w:r>
      <w:r>
        <w:t xml:space="preserve"> </w:t>
      </w:r>
      <w:r>
        <w:t xml:space="preserve">→ </w:t>
      </w:r>
      <w:r>
        <w:rPr>
          <w:rFonts w:hint="eastAsia"/>
        </w:rPr>
        <w:t xml:space="preserve">耐压高、漏电小，但压降较大（0.6~1</w:t>
      </w:r>
      <w:r>
        <w:t xml:space="preserve"> </w:t>
      </w:r>
      <w:r>
        <w:rPr>
          <w:rFonts w:hint="eastAsia"/>
        </w:rPr>
        <w:t xml:space="preserve">V）。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越大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效率越低、发热越大，低压电池供电时尤其明显。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R</m:t>
            </m:r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能承受更高反接电压，但导通压降往往也偏高。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电流额定越大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可带更大负载，但体积、封装与热阻增大。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取肖特基</w:t>
      </w:r>
      <w:r>
        <w:t xml:space="preserve"> </w:t>
      </w:r>
      <w:r>
        <w:rPr>
          <w:rFonts w:hint="eastAsia"/>
        </w:rPr>
        <w:t xml:space="preserve">SS34（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@3</w:t>
      </w:r>
      <w:r>
        <w:t xml:space="preserve"> </w:t>
      </w:r>
      <w:r>
        <w:rPr>
          <w:rFonts w:hint="eastAsia"/>
        </w:rPr>
        <w:t xml:space="preserve">A）、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，功耗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取硅二极管</w:t>
      </w:r>
      <w:r>
        <w:t xml:space="preserve"> 1N4007、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，损耗</w:t>
      </w:r>
      <w:r>
        <w:t xml:space="preserve"> 1 </w:t>
      </w:r>
      <w:r>
        <w:rPr>
          <w:rFonts w:hint="eastAsia"/>
        </w:rPr>
        <w:t xml:space="preserve">W，反向耐压达</w:t>
      </w:r>
      <w:r>
        <w:t xml:space="preserve"> 1000 V。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肖特基：SS14、SS34、SS54、1N5819、BAT54。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整流硅二极管：1N4001~1N4007、1N5408。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功率肖特基：MBR</w:t>
      </w:r>
      <w:r>
        <w:t xml:space="preserve"> </w:t>
      </w:r>
      <w:r>
        <w:rPr>
          <w:rFonts w:hint="eastAsia"/>
        </w:rPr>
        <w:t xml:space="preserve">系列、SB</w:t>
      </w:r>
      <w:r>
        <w:t xml:space="preserve"> </w:t>
      </w:r>
      <w:r>
        <w:rPr>
          <w:rFonts w:hint="eastAsia"/>
        </w:rPr>
        <w:t xml:space="preserve">系列（大电流）。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二极管压降会损耗功率并降低输出电压，低压（如</w:t>
      </w:r>
      <w:r>
        <w:t xml:space="preserve"> 3.3 </w:t>
      </w:r>
      <w:r>
        <w:rPr>
          <w:rFonts w:hint="eastAsia"/>
        </w:rPr>
        <w:t xml:space="preserve">V、单节锂电池）场合慎用。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大电流时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F</m:t>
            </m:r>
          </m:sub>
        </m:sSub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发热明显，需核算温升并保证散热，否则二极管过热。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反向漏电流在高温下会增大，需保证反压裕量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R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足够。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反接时虽然阻断，但二极管两端会承受完整反压，需确认耐压高于输入电压。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Reverse polarity protection。</w:t>
      </w:r>
    </w:p>
    <w:p>
      <w:pPr>
        <w:pStyle w:val="Compact"/>
        <w:numPr>
          <w:ilvl w:val="0"/>
          <w:numId w:val="1006"/>
        </w:numPr>
      </w:pPr>
      <w:r>
        <w:t xml:space="preserve">Vishay / ST </w:t>
      </w:r>
      <w:r>
        <w:rPr>
          <w:rFonts w:hint="eastAsia"/>
        </w:rPr>
        <w:t xml:space="preserve">官网：肖特基二极管数据手册。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二极管防反接电路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二极管防反接电路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