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闸管相控整流电路"/>
    <w:p>
      <w:pPr>
        <w:pStyle w:val="Heading1"/>
      </w:pPr>
      <w:r>
        <w:rPr>
          <w:rFonts w:hint="eastAsia"/>
        </w:rPr>
        <w:t xml:space="preserve">晶闸管相控整流电路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单相全控桥（4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只晶闸管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触发（移相）控制环节</w:t>
      </w:r>
      <w:r>
        <w:t xml:space="preserve"> </w:t>
      </w:r>
      <w:r>
        <w:rPr>
          <w:rFonts w:hint="eastAsia"/>
        </w:rPr>
        <w:t xml:space="preserve">组成的相控整流网络（单相半波用一只、三相全控桥用六只）。电路关键节点：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交流输入节点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/>
        </w:rPr>
        <w:t xml:space="preserve">（交流电源两端接两桥臂中点）；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直流正节点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共阴极端）；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直流负节点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共阳极端）；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负载/平波节点</w:t>
      </w:r>
      <w:r>
        <w:rPr>
          <w:rFonts w:hint="eastAsia"/>
        </w:rPr>
        <w:t xml:space="preserve">（平波电抗器串于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与负载之间，滤波电容并联）。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两对对角成对导通；平波电抗器串于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与负载之间，滤波电容并联。触发电路检测交流过零点并输出相对过零点移相的触发脉冲。</w:t>
      </w:r>
    </w:p>
    <w:p>
      <w:pPr/>
      <w:r>
        <w:rPr>
          <w:rFonts w:hint="eastAsia"/>
        </w:rPr>
        <w:t xml:space="preserve">由此构成”四只晶闸管相控整流桥</w:t>
      </w:r>
      <w:r>
        <w:t xml:space="preserve"> + </w:t>
      </w:r>
      <w:r>
        <w:rPr>
          <w:rFonts w:hint="eastAsia"/>
        </w:rPr>
        <w:t xml:space="preserve">移相触发”的晶闸管相控整流组态，通过改变触发脉冲相对交流过零点的相位（延迟角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）控制晶闸管导通时刻，从而连续调节输出直流电压，是交-直变换中最经典的可控整流方式。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晶闸管阳极承受正向电压时处于正向阻断状态，只有当门极在某一相位收到触发脉冲才变为导通；导通后电流保持，直到交流过零、电流降到维持电流以下才关断。触发角</w:t>
      </w:r>
      <w:r>
        <w:t xml:space="preserve"> α </w:t>
      </w:r>
      <w:r>
        <w:rPr>
          <w:rFonts w:hint="eastAsia"/>
        </w:rPr>
        <w:t xml:space="preserve">越大，晶闸管在一个半波内导通越晚，输出的平均直流电压越低。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单相半波相控整流平均电压（电阻负载）：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单相全控桥平均电压（大电感负载、电流连续）：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三相全控桥平均电压：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输出电流平均值：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触发角范围（电阻负载）：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≤</m:t>
          </m:r>
          <m:r>
            <m:t>π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相电压峰值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触发角</w:t>
      </w:r>
      <w:r>
        <w:rPr>
          <w:b/>
          <w:bCs/>
        </w:rPr>
        <w:t xml:space="preserve"> α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输出平均电压下降，功率因数降低、输入电流谐波增大。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α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输出电压升高，越接近不可控整流的满输出。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三相相比单相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纹波更小、功率容量更大、电压更平稳。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感性负载换流重叠角增大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有效输出电压降低，需相应补偿</w:t>
      </w:r>
      <w:r>
        <w:t xml:space="preserve"> 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触发同步失准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输出脉动不稳、可能缺相或整流失败。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单相全控桥，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rPr>
          <w:rFonts w:hint="eastAsia"/>
        </w:rPr>
        <w:t xml:space="preserve">V）、</w:t>
      </w:r>
      <m:oMath>
        <m:r>
          <m:t>α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cos</m:t>
        </m:r>
        <m:r>
          <m:t>30</m:t>
        </m:r>
        <m:r>
          <m:rPr>
            <m:sty m:val="p"/>
          </m:rPr>
          <m:t>°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622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0.866</m:t>
        </m:r>
        <m:r>
          <m:rPr>
            <m:sty m:val="p"/>
          </m:rPr>
          <m:t>≈</m:t>
        </m:r>
        <m:r>
          <m:t>171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三相全控桥，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=</m:t>
        </m:r>
        <m:r>
          <m:t>513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</w:t>
      </w:r>
      <m:oMath>
        <m:r>
          <m:t>α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256.5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晶闸管：BT151、TYN</w:t>
      </w:r>
      <w:r>
        <w:t xml:space="preserve"> </w:t>
      </w:r>
      <w:r>
        <w:rPr>
          <w:rFonts w:hint="eastAsia"/>
        </w:rPr>
        <w:t xml:space="preserve">系列（ST）、TIC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单相</w:t>
      </w:r>
      <w:r>
        <w:t xml:space="preserve"> / </w:t>
      </w:r>
      <w:r>
        <w:rPr>
          <w:rFonts w:hint="eastAsia"/>
        </w:rPr>
        <w:t xml:space="preserve">三相全控桥模块：MTC、MFC</w:t>
      </w:r>
      <w:r>
        <w:t xml:space="preserve"> </w:t>
      </w:r>
      <w:r>
        <w:rPr>
          <w:rFonts w:hint="eastAsia"/>
        </w:rPr>
        <w:t xml:space="preserve">系列可控硅模块。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移相控制</w:t>
      </w:r>
      <w:r>
        <w:t xml:space="preserve"> </w:t>
      </w:r>
      <w:r>
        <w:rPr>
          <w:rFonts w:hint="eastAsia"/>
        </w:rPr>
        <w:t xml:space="preserve">IC：TCA785（西门子移相触发芯片）。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常用：按需选型（大功率工业用大电流平板型可控硅）。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相控整流的输入电流谐波较大、功率因数低，需按场合加滤波与功率因数校正。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触发电路要与主电路同步，并保证触发角可稳定调节。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感性负载换流重叠使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下降，且可能出现电流断续，需加平波电抗器。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大功率场合需考虑晶闸管热耗散与缓冲（RC</w:t>
      </w:r>
      <w:r>
        <w:t xml:space="preserve"> / </w:t>
      </w:r>
      <w:r>
        <w:rPr>
          <w:rFonts w:hint="eastAsia"/>
        </w:rPr>
        <w:t xml:space="preserve">阻容吸收）保护。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Silicon controlled rectifier / Phase control。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《晶闸管变流技术》。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晶闸管相控整流电路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晶闸管相控整流电路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