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直接转矩控制变频电路"/>
    <w:p>
      <w:pPr>
        <w:pStyle w:val="Heading1"/>
      </w:pPr>
      <w:r>
        <w:rPr>
          <w:rFonts w:hint="eastAsia"/>
        </w:rPr>
        <w:t xml:space="preserve">直接转矩控制变频电路</w:t>
      </w:r>
    </w:p>
    <w:bookmarkStart w:id="19" w:name="拓扑描述"/>
    <w:p>
      <w:pPr>
        <w:pStyle w:val="Heading2"/>
      </w:pPr>
      <w:r>
        <w:rPr>
          <w:rFonts w:hint="eastAsia"/>
        </w:rPr>
        <w:t xml:space="preserve">拓扑描述</w:t>
      </w:r>
    </w:p>
    <w:p>
      <w:pPr>
        <w:pStyle w:val="FirstParagraph"/>
      </w:pPr>
      <w:r>
        <w:rPr>
          <w:rFonts w:hint="eastAsia"/>
        </w:rPr>
        <w:t xml:space="preserve">该电路以交-直-交电压型逆变器为主电路：输入整流器</w:t>
      </w:r>
      <w:r>
        <w:t xml:space="preserve"> </w:t>
      </w:r>
      <w:r>
        <w:rPr>
          <w:rFonts w:hint="eastAsia"/>
        </w:rPr>
        <w:t xml:space="preserve">REC1（二极管桥</w:t>
      </w:r>
      <w:r>
        <w:t xml:space="preserve"> </w:t>
      </w:r>
      <m:oMath>
        <m:sSub>
          <m:e>
            <m:r>
              <m:t>D</m:t>
            </m:r>
          </m:e>
          <m:sub>
            <m:r>
              <m:t>1</m:t>
            </m:r>
          </m:sub>
        </m:sSub>
      </m:oMath>
      <w:r>
        <w:t xml:space="preserve">~</w:t>
      </w:r>
      <m:oMath>
        <m:sSub>
          <m:e>
            <m:r>
              <m:t>D</m:t>
            </m:r>
          </m:e>
          <m:sub>
            <m:r>
              <m:t>6</m:t>
            </m:r>
          </m:sub>
        </m:sSub>
      </m:oMath>
      <w:r>
        <w:rPr>
          <w:rFonts w:hint="eastAsia"/>
        </w:rPr>
        <w:t xml:space="preserve">）、直流母线电容</w:t>
      </w:r>
      <w:r>
        <w:t xml:space="preserve"> </w:t>
      </w:r>
      <m:oMath>
        <m:sSub>
          <m:e>
            <m:r>
              <m:t>C</m:t>
            </m:r>
          </m:e>
          <m:sub>
            <m:r>
              <m:t>d</m:t>
            </m:r>
            <m:r>
              <m:t>c</m:t>
            </m:r>
          </m:sub>
        </m:sSub>
      </m:oMath>
      <w:r>
        <w:rPr>
          <w:rFonts w:hint="eastAsia"/>
        </w:rPr>
        <w:t xml:space="preserve">（编号</w:t>
      </w:r>
      <w:r>
        <w:t xml:space="preserve"> </w:t>
      </w:r>
      <w:r>
        <w:rPr>
          <w:rFonts w:hint="eastAsia"/>
        </w:rPr>
        <w:t xml:space="preserve">C1）、三相逆变桥</w:t>
      </w:r>
      <w:r>
        <w:t xml:space="preserve"> </w:t>
      </w:r>
      <m:oMath>
        <m:sSub>
          <m:e>
            <m:r>
              <m:t>T</m:t>
            </m:r>
          </m:e>
          <m:sub>
            <m:r>
              <m:t>1</m:t>
            </m:r>
          </m:sub>
        </m:sSub>
      </m:oMath>
      <w:r>
        <w:t xml:space="preserve">~</w:t>
      </w:r>
      <m:oMath>
        <m:sSub>
          <m:e>
            <m:r>
              <m:t>T</m:t>
            </m:r>
          </m:e>
          <m:sub>
            <m:r>
              <m:t>6</m:t>
            </m:r>
          </m:sub>
        </m:sSub>
      </m:oMath>
      <w:r>
        <w:rPr>
          <w:rFonts w:hint="eastAsia"/>
        </w:rPr>
        <w:t xml:space="preserve">（各反并联续流二极管），配以直接转矩控制（DTC）控制器</w:t>
      </w:r>
      <w:r>
        <w:t xml:space="preserve"> </w:t>
      </w:r>
      <w:r>
        <w:rPr>
          <w:rFonts w:hint="eastAsia"/>
        </w:rPr>
        <w:t xml:space="preserve">IC1（DSP）及电压、电流采样环节组成。关键节点定义如下：三相交流输入节点</w:t>
      </w:r>
      <w:r>
        <w:t xml:space="preserve"> </w:t>
      </w:r>
      <m:oMath>
        <m:r>
          <m:t>R</m:t>
        </m:r>
        <m:r>
          <m:rPr>
            <m:sty m:val="p"/>
          </m:rPr>
          <m:t>,</m:t>
        </m:r>
        <m:r>
          <m:t>S</m:t>
        </m:r>
        <m:r>
          <m:rPr>
            <m:sty m:val="p"/>
          </m:rPr>
          <m:t>,</m:t>
        </m:r>
        <m:r>
          <m:t>T</m:t>
        </m:r>
      </m:oMath>
      <w:r>
        <w:t xml:space="preserve"> </w:t>
      </w:r>
      <w:r>
        <w:rPr>
          <w:rFonts w:hint="eastAsia"/>
        </w:rPr>
        <w:t xml:space="preserve">接整流器</w:t>
      </w:r>
      <w:r>
        <w:t xml:space="preserve"> REC1 </w:t>
      </w:r>
      <w:r>
        <w:rPr>
          <w:rFonts w:hint="eastAsia"/>
        </w:rPr>
        <w:t xml:space="preserve">交流输入端；直流母线正节点</w:t>
      </w:r>
      <w:r>
        <w:t xml:space="preserve"> </w:t>
      </w:r>
      <m:oMath>
        <m:r>
          <m:t>P</m:t>
        </m:r>
      </m:oMath>
      <w:r>
        <w:t xml:space="preserve"> </w:t>
      </w:r>
      <w:r>
        <w:rPr>
          <w:rFonts w:hint="eastAsia"/>
        </w:rPr>
        <w:t xml:space="preserve">是整流器正输出、母线电容</w:t>
      </w:r>
      <w:r>
        <w:t xml:space="preserve"> </w:t>
      </w:r>
      <m:oMath>
        <m:sSub>
          <m:e>
            <m:r>
              <m:t>C</m:t>
            </m:r>
          </m:e>
          <m:sub>
            <m:r>
              <m:t>d</m:t>
            </m:r>
            <m:r>
              <m:t>c</m:t>
            </m:r>
          </m:sub>
        </m:sSub>
      </m:oMath>
      <w:r>
        <w:t xml:space="preserve"> </w:t>
      </w:r>
      <w:r>
        <w:rPr>
          <w:rFonts w:hint="eastAsia"/>
        </w:rPr>
        <w:t xml:space="preserve">正端与三个上管</w:t>
      </w:r>
      <w:r>
        <w:t xml:space="preserve"> </w:t>
      </w:r>
      <m:oMath>
        <m:sSub>
          <m:e>
            <m:r>
              <m:t>T</m:t>
            </m:r>
          </m:e>
          <m:sub>
            <m:r>
              <m:t>1</m:t>
            </m:r>
          </m:sub>
        </m:sSub>
        <m:r>
          <m:rPr>
            <m:sty m:val="p"/>
          </m:rPr>
          <m:t>,</m:t>
        </m:r>
        <m:sSub>
          <m:e>
            <m:r>
              <m:t>T</m:t>
            </m:r>
          </m:e>
          <m:sub>
            <m:r>
              <m:t>3</m:t>
            </m:r>
          </m:sub>
        </m:sSub>
        <m:r>
          <m:rPr>
            <m:sty m:val="p"/>
          </m:rPr>
          <m:t>,</m:t>
        </m:r>
        <m:sSub>
          <m:e>
            <m:r>
              <m:t>T</m:t>
            </m:r>
          </m:e>
          <m:sub>
            <m:r>
              <m:t>5</m:t>
            </m:r>
          </m:sub>
        </m:sSub>
      </m:oMath>
      <w:r>
        <w:t xml:space="preserve"> </w:t>
      </w:r>
      <w:r>
        <w:rPr>
          <w:rFonts w:hint="eastAsia"/>
        </w:rPr>
        <w:t xml:space="preserve">集电极</w:t>
      </w:r>
      <w:r>
        <w:t xml:space="preserve"> </w:t>
      </w:r>
      <w:r>
        <w:rPr>
          <w:rFonts w:hint="eastAsia"/>
        </w:rPr>
        <w:t xml:space="preserve">C/漏极</w:t>
      </w:r>
      <w:r>
        <w:t xml:space="preserve"> D </w:t>
      </w:r>
      <w:r>
        <w:rPr>
          <w:rFonts w:hint="eastAsia"/>
        </w:rPr>
        <w:t xml:space="preserve">的公共点；直流母线负节点</w:t>
      </w:r>
      <w:r>
        <w:t xml:space="preserve"> </w:t>
      </w:r>
      <m:oMath>
        <m:r>
          <m:t>N</m:t>
        </m:r>
      </m:oMath>
      <w:r>
        <w:t xml:space="preserve"> </w:t>
      </w:r>
      <w:r>
        <w:rPr>
          <w:rFonts w:hint="eastAsia"/>
        </w:rPr>
        <w:t xml:space="preserve">是整流器负输出、母线电容</w:t>
      </w:r>
      <w:r>
        <w:t xml:space="preserve"> </w:t>
      </w:r>
      <m:oMath>
        <m:sSub>
          <m:e>
            <m:r>
              <m:t>C</m:t>
            </m:r>
          </m:e>
          <m:sub>
            <m:r>
              <m:t>d</m:t>
            </m:r>
            <m:r>
              <m:t>c</m:t>
            </m:r>
          </m:sub>
        </m:sSub>
      </m:oMath>
      <w:r>
        <w:t xml:space="preserve"> </w:t>
      </w:r>
      <w:r>
        <w:rPr>
          <w:rFonts w:hint="eastAsia"/>
        </w:rPr>
        <w:t xml:space="preserve">负端与三个下管</w:t>
      </w:r>
      <w:r>
        <w:t xml:space="preserve"> </w:t>
      </w:r>
      <m:oMath>
        <m:sSub>
          <m:e>
            <m:r>
              <m:t>T</m:t>
            </m:r>
          </m:e>
          <m:sub>
            <m:r>
              <m:t>4</m:t>
            </m:r>
          </m:sub>
        </m:sSub>
        <m:r>
          <m:rPr>
            <m:sty m:val="p"/>
          </m:rPr>
          <m:t>,</m:t>
        </m:r>
        <m:sSub>
          <m:e>
            <m:r>
              <m:t>T</m:t>
            </m:r>
          </m:e>
          <m:sub>
            <m:r>
              <m:t>6</m:t>
            </m:r>
          </m:sub>
        </m:sSub>
        <m:r>
          <m:rPr>
            <m:sty m:val="p"/>
          </m:rPr>
          <m:t>,</m:t>
        </m:r>
        <m:sSub>
          <m:e>
            <m:r>
              <m:t>T</m:t>
            </m:r>
          </m:e>
          <m:sub>
            <m:r>
              <m:t>2</m:t>
            </m:r>
          </m:sub>
        </m:sSub>
      </m:oMath>
      <w:r>
        <w:t xml:space="preserve"> </w:t>
      </w:r>
      <w:r>
        <w:rPr>
          <w:rFonts w:hint="eastAsia"/>
        </w:rPr>
        <w:t xml:space="preserve">发射极</w:t>
      </w:r>
      <w:r>
        <w:t xml:space="preserve"> </w:t>
      </w:r>
      <w:r>
        <w:rPr>
          <w:rFonts w:hint="eastAsia"/>
        </w:rPr>
        <w:t xml:space="preserve">E/源极</w:t>
      </w:r>
      <w:r>
        <w:t xml:space="preserve"> S </w:t>
      </w:r>
      <w:r>
        <w:rPr>
          <w:rFonts w:hint="eastAsia"/>
        </w:rPr>
        <w:t xml:space="preserve">的公共点；逆变输出节点</w:t>
      </w:r>
      <w:r>
        <w:t xml:space="preserve"> </w:t>
      </w:r>
      <m:oMath>
        <m:r>
          <m:t>U</m:t>
        </m:r>
        <m:r>
          <m:rPr>
            <m:sty m:val="p"/>
          </m:rPr>
          <m:t>,</m:t>
        </m:r>
        <m:r>
          <m:t>V</m:t>
        </m:r>
        <m:r>
          <m:rPr>
            <m:sty m:val="p"/>
          </m:rPr>
          <m:t>,</m:t>
        </m:r>
        <m:r>
          <m:t>W</m:t>
        </m:r>
      </m:oMath>
      <w:r>
        <w:t xml:space="preserve"> </w:t>
      </w:r>
      <w:r>
        <w:rPr>
          <w:rFonts w:hint="eastAsia"/>
        </w:rPr>
        <w:t xml:space="preserve">是各相上下管桥臂中点，接电机三相绕组；采样节点是电流传感器与电压采样电路将电机定子电流、母线电压送入控制器</w:t>
      </w:r>
      <w:r>
        <w:t xml:space="preserve"> IC1 </w:t>
      </w:r>
      <w:r>
        <w:rPr>
          <w:rFonts w:hint="eastAsia"/>
        </w:rPr>
        <w:t xml:space="preserve">的输入点。</w:t>
      </w:r>
    </w:p>
    <w:p>
      <w:pPr/>
      <w:r>
        <w:rPr>
          <w:rFonts w:hint="eastAsia"/>
        </w:rPr>
        <w:t xml:space="preserve">各元件管脚连接（以</w:t>
      </w:r>
      <w:r>
        <w:t xml:space="preserve"> U </w:t>
      </w:r>
      <w:r>
        <w:rPr>
          <w:rFonts w:hint="eastAsia"/>
        </w:rPr>
        <w:t xml:space="preserve">相为例，IGBT）：整流器</w:t>
      </w:r>
      <w:r>
        <w:t xml:space="preserve"> REC1 </w:t>
      </w:r>
      <w:r>
        <w:rPr>
          <w:rFonts w:hint="eastAsia"/>
        </w:rPr>
        <w:t xml:space="preserve">交流输入端接</w:t>
      </w:r>
      <w:r>
        <w:t xml:space="preserve"> </w:t>
      </w:r>
      <m:oMath>
        <m:r>
          <m:t>R</m:t>
        </m:r>
        <m:r>
          <m:rPr>
            <m:sty m:val="p"/>
          </m:rPr>
          <m:t>,</m:t>
        </m:r>
        <m:r>
          <m:t>S</m:t>
        </m:r>
        <m:r>
          <m:rPr>
            <m:sty m:val="p"/>
          </m:rPr>
          <m:t>,</m:t>
        </m:r>
        <m:r>
          <m:t>T</m:t>
        </m:r>
      </m:oMath>
      <w:r>
        <w:rPr>
          <w:rFonts w:hint="eastAsia"/>
        </w:rPr>
        <w:t xml:space="preserve">，直流正、负输出端分别接正节点</w:t>
      </w:r>
      <w:r>
        <w:t xml:space="preserve"> </w:t>
      </w:r>
      <m:oMath>
        <m:r>
          <m:t>P</m:t>
        </m:r>
      </m:oMath>
      <w:r>
        <w:rPr>
          <w:rFonts w:hint="eastAsia"/>
        </w:rPr>
        <w:t xml:space="preserve">、负节点</w:t>
      </w:r>
      <w:r>
        <w:t xml:space="preserve"> </w:t>
      </w:r>
      <m:oMath>
        <m:r>
          <m:t>N</m:t>
        </m:r>
      </m:oMath>
      <w:r>
        <w:rPr>
          <w:rFonts w:hint="eastAsia"/>
        </w:rPr>
        <w:t xml:space="preserve">；母线电容</w:t>
      </w:r>
      <w:r>
        <w:t xml:space="preserve"> </w:t>
      </w:r>
      <m:oMath>
        <m:sSub>
          <m:e>
            <m:r>
              <m:t>C</m:t>
            </m:r>
          </m:e>
          <m:sub>
            <m:r>
              <m:t>d</m:t>
            </m:r>
            <m:r>
              <m:t>c</m:t>
            </m:r>
          </m:sub>
        </m:sSub>
      </m:oMath>
      <w:r>
        <w:t xml:space="preserve"> </w:t>
      </w:r>
      <w:r>
        <w:rPr>
          <w:rFonts w:hint="eastAsia"/>
        </w:rPr>
        <w:t xml:space="preserve">一端接</w:t>
      </w:r>
      <w:r>
        <w:t xml:space="preserve"> </w:t>
      </w:r>
      <m:oMath>
        <m:r>
          <m:t>P</m:t>
        </m:r>
      </m:oMath>
      <w:r>
        <w:rPr>
          <w:rFonts w:hint="eastAsia"/>
        </w:rPr>
        <w:t xml:space="preserve">、另一端接</w:t>
      </w:r>
      <w:r>
        <w:t xml:space="preserve"> </w:t>
      </w:r>
      <m:oMath>
        <m:r>
          <m:t>N</m:t>
        </m:r>
      </m:oMath>
      <w:r>
        <w:rPr>
          <w:rFonts w:hint="eastAsia"/>
        </w:rPr>
        <w:t xml:space="preserve">；逆变桥上管</w:t>
      </w:r>
      <w:r>
        <w:t xml:space="preserve"> </w:t>
      </w:r>
      <m:oMath>
        <m:sSub>
          <m:e>
            <m:r>
              <m:t>T</m:t>
            </m:r>
          </m:e>
          <m:sub>
            <m:r>
              <m:t>1</m:t>
            </m:r>
          </m:sub>
        </m:sSub>
      </m:oMath>
      <w:r>
        <w:t xml:space="preserve"> </w:t>
      </w:r>
      <w:r>
        <w:rPr>
          <w:rFonts w:hint="eastAsia"/>
        </w:rPr>
        <w:t xml:space="preserve">的集电极</w:t>
      </w:r>
      <w:r>
        <w:t xml:space="preserve"> C </w:t>
      </w:r>
      <w:r>
        <w:rPr>
          <w:rFonts w:hint="eastAsia"/>
        </w:rPr>
        <w:t xml:space="preserve">接</w:t>
      </w:r>
      <w:r>
        <w:t xml:space="preserve"> </w:t>
      </w:r>
      <m:oMath>
        <m:r>
          <m:t>P</m:t>
        </m:r>
      </m:oMath>
      <w:r>
        <w:rPr>
          <w:rFonts w:hint="eastAsia"/>
        </w:rPr>
        <w:t xml:space="preserve">、发射极</w:t>
      </w:r>
      <w:r>
        <w:t xml:space="preserve"> E </w:t>
      </w:r>
      <w:r>
        <w:rPr>
          <w:rFonts w:hint="eastAsia"/>
        </w:rPr>
        <w:t xml:space="preserve">接输出节点</w:t>
      </w:r>
      <w:r>
        <w:t xml:space="preserve"> </w:t>
      </w:r>
      <m:oMath>
        <m:r>
          <m:t>U</m:t>
        </m:r>
      </m:oMath>
      <w:r>
        <w:rPr>
          <w:rFonts w:hint="eastAsia"/>
        </w:rPr>
        <w:t xml:space="preserve">、栅极</w:t>
      </w:r>
      <w:r>
        <w:t xml:space="preserve"> G </w:t>
      </w:r>
      <w:r>
        <w:rPr>
          <w:rFonts w:hint="eastAsia"/>
        </w:rPr>
        <w:t xml:space="preserve">接控制器</w:t>
      </w:r>
      <w:r>
        <w:t xml:space="preserve"> IC1 </w:t>
      </w:r>
      <w:r>
        <w:rPr>
          <w:rFonts w:hint="eastAsia"/>
        </w:rPr>
        <w:t xml:space="preserve">的</w:t>
      </w:r>
      <w:r>
        <w:t xml:space="preserve"> U </w:t>
      </w:r>
      <w:r>
        <w:rPr>
          <w:rFonts w:hint="eastAsia"/>
        </w:rPr>
        <w:t xml:space="preserve">相上桥臂驱动；U</w:t>
      </w:r>
      <w:r>
        <w:t xml:space="preserve"> </w:t>
      </w:r>
      <w:r>
        <w:rPr>
          <w:rFonts w:hint="eastAsia"/>
        </w:rPr>
        <w:t xml:space="preserve">相下管</w:t>
      </w:r>
      <w:r>
        <w:t xml:space="preserve"> </w:t>
      </w:r>
      <m:oMath>
        <m:sSub>
          <m:e>
            <m:r>
              <m:t>T</m:t>
            </m:r>
          </m:e>
          <m:sub>
            <m:r>
              <m:t>4</m:t>
            </m:r>
          </m:sub>
        </m:sSub>
      </m:oMath>
      <w:r>
        <w:t xml:space="preserve"> </w:t>
      </w:r>
      <w:r>
        <w:rPr>
          <w:rFonts w:hint="eastAsia"/>
        </w:rPr>
        <w:t xml:space="preserve">的集电极</w:t>
      </w:r>
      <w:r>
        <w:t xml:space="preserve"> C </w:t>
      </w:r>
      <w:r>
        <w:rPr>
          <w:rFonts w:hint="eastAsia"/>
        </w:rPr>
        <w:t xml:space="preserve">接</w:t>
      </w:r>
      <w:r>
        <w:t xml:space="preserve"> </w:t>
      </w:r>
      <m:oMath>
        <m:r>
          <m:t>U</m:t>
        </m:r>
      </m:oMath>
      <w:r>
        <w:rPr>
          <w:rFonts w:hint="eastAsia"/>
        </w:rPr>
        <w:t xml:space="preserve">、发射极</w:t>
      </w:r>
      <w:r>
        <w:t xml:space="preserve"> E </w:t>
      </w:r>
      <w:r>
        <w:rPr>
          <w:rFonts w:hint="eastAsia"/>
        </w:rPr>
        <w:t xml:space="preserve">接负节点</w:t>
      </w:r>
      <w:r>
        <w:t xml:space="preserve"> </w:t>
      </w:r>
      <m:oMath>
        <m:r>
          <m:t>N</m:t>
        </m:r>
      </m:oMath>
      <w:r>
        <w:rPr>
          <w:rFonts w:hint="eastAsia"/>
        </w:rPr>
        <w:t xml:space="preserve">、栅极</w:t>
      </w:r>
      <w:r>
        <w:t xml:space="preserve"> G </w:t>
      </w:r>
      <w:r>
        <w:rPr>
          <w:rFonts w:hint="eastAsia"/>
        </w:rPr>
        <w:t xml:space="preserve">接</w:t>
      </w:r>
      <w:r>
        <w:t xml:space="preserve"> U </w:t>
      </w:r>
      <w:r>
        <w:rPr>
          <w:rFonts w:hint="eastAsia"/>
        </w:rPr>
        <w:t xml:space="preserve">相下桥臂驱动；</w:t>
      </w:r>
      <m:oMath>
        <m:r>
          <m:t>V</m:t>
        </m:r>
      </m:oMath>
      <w:r>
        <w:t xml:space="preserve">、</w:t>
      </w:r>
      <m:oMath>
        <m:r>
          <m:t>W</m:t>
        </m:r>
      </m:oMath>
      <w:r>
        <w:t xml:space="preserve"> </w:t>
      </w:r>
      <w:r>
        <w:rPr>
          <w:rFonts w:hint="eastAsia"/>
        </w:rPr>
        <w:t xml:space="preserve">两相由</w:t>
      </w:r>
      <w:r>
        <w:t xml:space="preserve"> </w:t>
      </w:r>
      <m:oMath>
        <m:sSub>
          <m:e>
            <m:r>
              <m:t>T</m:t>
            </m:r>
          </m:e>
          <m:sub>
            <m:r>
              <m:t>3</m:t>
            </m:r>
          </m:sub>
        </m:sSub>
        <m:r>
          <m:rPr>
            <m:sty m:val="p"/>
          </m:rPr>
          <m:t>/</m:t>
        </m:r>
        <m:sSub>
          <m:e>
            <m:r>
              <m:t>T</m:t>
            </m:r>
          </m:e>
          <m:sub>
            <m:r>
              <m:t>6</m:t>
            </m:r>
          </m:sub>
        </m:sSub>
      </m:oMath>
      <w:r>
        <w:t xml:space="preserve">、</w:t>
      </w:r>
      <m:oMath>
        <m:sSub>
          <m:e>
            <m:r>
              <m:t>T</m:t>
            </m:r>
          </m:e>
          <m:sub>
            <m:r>
              <m:t>5</m:t>
            </m:r>
          </m:sub>
        </m:sSub>
        <m:r>
          <m:rPr>
            <m:sty m:val="p"/>
          </m:rPr>
          <m:t>/</m:t>
        </m:r>
        <m:sSub>
          <m:e>
            <m:r>
              <m:t>T</m:t>
            </m:r>
          </m:e>
          <m:sub>
            <m:r>
              <m:t>2</m:t>
            </m:r>
          </m:sub>
        </m:sSub>
      </m:oMath>
      <w:r>
        <w:t xml:space="preserve"> </w:t>
      </w:r>
      <w:r>
        <w:rPr>
          <w:rFonts w:hint="eastAsia"/>
        </w:rPr>
        <w:t xml:space="preserve">按相同方式构成；电流传感器接在各相输出或母线回路、电压采样接在母线</w:t>
      </w:r>
      <w:r>
        <w:t xml:space="preserve"> </w:t>
      </w:r>
      <m:oMath>
        <m:r>
          <m:t>P</m:t>
        </m:r>
      </m:oMath>
      <w:r>
        <w:t xml:space="preserve">、</w:t>
      </w:r>
      <m:oMath>
        <m:r>
          <m:t>N</m:t>
        </m:r>
      </m:oMath>
      <w:r>
        <w:t xml:space="preserve"> </w:t>
      </w:r>
      <w:r>
        <w:rPr>
          <w:rFonts w:hint="eastAsia"/>
        </w:rPr>
        <w:t xml:space="preserve">之间，二者输出均送入控制器</w:t>
      </w:r>
      <w:r>
        <w:t xml:space="preserve"> </w:t>
      </w:r>
      <w:r>
        <w:rPr>
          <w:rFonts w:hint="eastAsia"/>
        </w:rPr>
        <w:t xml:space="preserve">IC1；三相电机绕组接</w:t>
      </w:r>
      <w:r>
        <w:t xml:space="preserve"> </w:t>
      </w:r>
      <m:oMath>
        <m:r>
          <m:t>U</m:t>
        </m:r>
        <m:r>
          <m:rPr>
            <m:sty m:val="p"/>
          </m:rPr>
          <m:t>,</m:t>
        </m:r>
        <m:r>
          <m:t>V</m:t>
        </m:r>
        <m:r>
          <m:rPr>
            <m:sty m:val="p"/>
          </m:rPr>
          <m:t>,</m:t>
        </m:r>
        <m:r>
          <m:t>W</m:t>
        </m:r>
      </m:oMath>
      <w:r>
        <w:t xml:space="preserve">。</w:t>
      </w:r>
    </w:p>
    <w:p>
      <w:pPr/>
      <w:r>
        <w:rPr>
          <w:rFonts w:hint="eastAsia"/>
        </w:rPr>
        <w:t xml:space="preserve">由此构成”交-直-交逆变主电路</w:t>
      </w:r>
      <w:r>
        <w:t xml:space="preserve"> + </w:t>
      </w:r>
      <w:r>
        <w:rPr>
          <w:rFonts w:hint="eastAsia"/>
        </w:rPr>
        <w:t xml:space="preserve">直接转矩控制”组态，控制器根据定子磁链与电磁转矩误差经开关表直接选择逆变器开关状态，无需坐标变换与</w:t>
      </w:r>
      <w:r>
        <w:t xml:space="preserve"> </w:t>
      </w:r>
      <w:r>
        <w:rPr>
          <w:rFonts w:hint="eastAsia"/>
        </w:rPr>
        <w:t xml:space="preserve">PWM，实现快速的转矩与磁链直接控制。</w:t>
      </w:r>
    </w:p>
    <w:bookmarkEnd w:id="19"/>
    <w:bookmarkStart w:id="20" w:name="工作原理"/>
    <w:p>
      <w:pPr>
        <w:pStyle w:val="Heading2"/>
      </w:pPr>
      <w:r>
        <w:rPr>
          <w:rFonts w:hint="eastAsia"/>
        </w:rPr>
        <w:t xml:space="preserve">工作原理</w:t>
      </w:r>
    </w:p>
    <w:p>
      <w:pPr>
        <w:pStyle w:val="FirstParagraph"/>
      </w:pPr>
      <w:r>
        <w:rPr>
          <w:rFonts w:hint="eastAsia"/>
        </w:rPr>
        <w:t xml:space="preserve">控制器实时估算定子磁链幅值与电磁转矩，并与给定值比较得到误差及磁链扇区，查开关表直接决定逆变器六个非零矢量与零矢量的选择。通过矢量选择控制磁链轨迹逼近圆形并快速调节转矩，无需</w:t>
      </w:r>
      <w:r>
        <w:t xml:space="preserve"> Park </w:t>
      </w:r>
      <w:r>
        <w:rPr>
          <w:rFonts w:hint="eastAsia"/>
        </w:rPr>
        <w:t xml:space="preserve">变换与</w:t>
      </w:r>
      <w:r>
        <w:t xml:space="preserve"> PWM。</w:t>
      </w:r>
    </w:p>
    <w:bookmarkEnd w:id="20"/>
    <w:bookmarkStart w:id="21" w:name="关键计算公式"/>
    <w:p>
      <w:pPr>
        <w:pStyle w:val="Heading2"/>
      </w:pPr>
      <w:r>
        <w:rPr>
          <w:rFonts w:hint="eastAsia"/>
        </w:rPr>
        <w:t xml:space="preserve">关键计算公式</w:t>
      </w:r>
    </w:p>
    <w:p>
      <w:pPr>
        <w:numPr>
          <w:ilvl w:val="0"/>
          <w:numId w:val="1001"/>
        </w:numPr>
      </w:pPr>
      <w:r>
        <w:rPr>
          <w:rFonts w:hint="eastAsia"/>
        </w:rPr>
        <w:t xml:space="preserve">定子磁链估算（电压模型）：</w:t>
      </w:r>
    </w:p>
    <w:p>
      <w:pPr>
        <w:spacing w:before="120" w:after="120"/>
        <w:jc w:val="center"/>
      </w:pPr>
      <m:oMathPara>
        <m:oMathParaPr>
          <m:jc m:val="center"/>
        </m:oMathParaPr>
        <m:oMath>
          <m:sSub>
            <m:e>
              <m:r>
                <m:t>ψ</m:t>
              </m:r>
            </m:e>
            <m:sub>
              <m:r>
                <m:t>s</m:t>
              </m:r>
            </m:sub>
          </m:sSub>
          <m:r>
            <m:rPr>
              <m:sty m:val="p"/>
            </m:rPr>
            <m:t>=</m:t>
          </m:r>
          <m:r>
            <m:rPr>
              <m:sty m:val="p"/>
            </m:rPr>
            <m:t>∫</m:t>
          </m:r>
          <m:r>
            <m:rPr>
              <m:sty m:val="p"/>
            </m:rPr>
            <m:t>(</m:t>
          </m:r>
          <m:sSub>
            <m:e>
              <m:r>
                <m:t>v</m:t>
              </m:r>
            </m:e>
            <m:sub>
              <m:r>
                <m:t>s</m:t>
              </m:r>
            </m:sub>
          </m:sSub>
          <m:r>
            <m:rPr>
              <m:sty m:val="p"/>
            </m:rPr>
            <m:t>−</m:t>
          </m:r>
          <m:sSub>
            <m:e>
              <m:r>
                <m:t>R</m:t>
              </m:r>
            </m:e>
            <m:sub>
              <m:r>
                <m:t>s</m:t>
              </m:r>
            </m:sub>
          </m:sSub>
          <m:sSub>
            <m:e>
              <m:r>
                <m:t>i</m:t>
              </m:r>
            </m:e>
            <m:sub>
              <m:r>
                <m:t>s</m:t>
              </m:r>
            </m:sub>
          </m:sSub>
          <m:r>
            <m:rPr>
              <m:sty m:val="p"/>
            </m:rPr>
            <m:t>)</m:t>
          </m:r>
          <m:r>
            <m:t> </m:t>
          </m:r>
          <m:r>
            <m:t>d</m:t>
          </m:r>
          <m:r>
            <m:t>t</m:t>
          </m:r>
        </m:oMath>
      </m:oMathPara>
    </w:p>
    <w:p>
      <w:pPr>
        <w:numPr>
          <w:ilvl w:val="0"/>
          <w:numId w:val="1001"/>
        </w:numPr>
      </w:pPr>
      <w:r>
        <w:rPr>
          <w:rFonts w:hint="eastAsia"/>
        </w:rPr>
        <w:t xml:space="preserve">电磁转矩：</w:t>
      </w:r>
    </w:p>
    <w:p>
      <w:pPr>
        <w:spacing w:before="120" w:after="120"/>
        <w:jc w:val="center"/>
      </w:pPr>
      <m:oMathPara>
        <m:oMathParaPr>
          <m:jc m:val="center"/>
        </m:oMathParaPr>
        <m:oMath>
          <m:sSub>
            <m:e>
              <m:r>
                <m:t>T</m:t>
              </m:r>
            </m:e>
            <m:sub>
              <m:r>
                <m:t>e</m:t>
              </m:r>
            </m:sub>
          </m:sSub>
          <m:r>
            <m:rPr>
              <m:sty m:val="p"/>
            </m:rPr>
            <m:t>=</m:t>
          </m:r>
          <m:f>
            <m:fPr>
              <m:type m:val="bar"/>
            </m:fPr>
            <m:num>
              <m:r>
                <m:t>3</m:t>
              </m:r>
            </m:num>
            <m:den>
              <m:r>
                <m:t>2</m:t>
              </m:r>
            </m:den>
          </m:f>
          <m:r>
            <m:t>p</m:t>
          </m:r>
          <m:r>
            <m:rPr>
              <m:sty m:val="p"/>
            </m:rPr>
            <m:t>(</m:t>
          </m:r>
          <m:sSub>
            <m:e>
              <m:r>
                <m:t>ψ</m:t>
              </m:r>
            </m:e>
            <m:sub>
              <m:r>
                <m:t>s</m:t>
              </m:r>
              <m:r>
                <m:t>α</m:t>
              </m:r>
            </m:sub>
          </m:sSub>
          <m:sSub>
            <m:e>
              <m:r>
                <m:t>i</m:t>
              </m:r>
            </m:e>
            <m:sub>
              <m:r>
                <m:t>s</m:t>
              </m:r>
              <m:r>
                <m:t>β</m:t>
              </m:r>
            </m:sub>
          </m:sSub>
          <m:r>
            <m:rPr>
              <m:sty m:val="p"/>
            </m:rPr>
            <m:t>−</m:t>
          </m:r>
          <m:sSub>
            <m:e>
              <m:r>
                <m:t>ψ</m:t>
              </m:r>
            </m:e>
            <m:sub>
              <m:r>
                <m:t>s</m:t>
              </m:r>
              <m:r>
                <m:t>β</m:t>
              </m:r>
            </m:sub>
          </m:sSub>
          <m:sSub>
            <m:e>
              <m:r>
                <m:t>i</m:t>
              </m:r>
            </m:e>
            <m:sub>
              <m:r>
                <m:t>s</m:t>
              </m:r>
              <m:r>
                <m:t>α</m:t>
              </m:r>
            </m:sub>
          </m:sSub>
          <m:r>
            <m:rPr>
              <m:sty m:val="p"/>
            </m:rPr>
            <m:t>)</m:t>
          </m:r>
        </m:oMath>
      </m:oMathPara>
    </w:p>
    <w:p>
      <w:pPr>
        <w:numPr>
          <w:ilvl w:val="0"/>
          <w:numId w:val="1001"/>
        </w:numPr>
      </w:pPr>
      <w:r>
        <w:rPr>
          <w:rFonts w:hint="eastAsia"/>
        </w:rPr>
        <w:t xml:space="preserve">定子磁链幅值：</w:t>
      </w:r>
    </w:p>
    <w:p>
      <w:pPr>
        <w:spacing w:before="120" w:after="120"/>
        <w:jc w:val="center"/>
      </w:pPr>
      <m:oMathPara>
        <m:oMathParaPr>
          <m:jc m:val="center"/>
        </m:oMathParaPr>
        <m:oMath>
          <m:r>
            <m:rPr>
              <m:sty m:val="p"/>
            </m:rPr>
            <m:t>|</m:t>
          </m:r>
          <m:sSub>
            <m:e>
              <m:r>
                <m:t>ψ</m:t>
              </m:r>
            </m:e>
            <m:sub>
              <m:r>
                <m:t>s</m:t>
              </m:r>
            </m:sub>
          </m:sSub>
          <m:r>
            <m:rPr>
              <m:sty m:val="p"/>
            </m:rPr>
            <m:t>|</m:t>
          </m:r>
          <m:r>
            <m:rPr>
              <m:sty m:val="p"/>
            </m:rPr>
            <m:t>=</m:t>
          </m:r>
          <m:rad>
            <m:radPr>
              <m:degHide m:val="on"/>
            </m:radPr>
            <m:deg/>
            <m:e>
              <m:sSubSup>
                <m:e>
                  <m:r>
                    <m:t>ψ</m:t>
                  </m:r>
                </m:e>
                <m:sub>
                  <m:r>
                    <m:t>s</m:t>
                  </m:r>
                  <m:r>
                    <m:t>α</m:t>
                  </m:r>
                </m:sub>
                <m:sup>
                  <m:r>
                    <m:t>2</m:t>
                  </m:r>
                </m:sup>
              </m:sSubSup>
              <m:r>
                <m:rPr>
                  <m:sty m:val="p"/>
                </m:rPr>
                <m:t>+</m:t>
              </m:r>
              <m:sSubSup>
                <m:e>
                  <m:r>
                    <m:t>ψ</m:t>
                  </m:r>
                </m:e>
                <m:sub>
                  <m:r>
                    <m:t>s</m:t>
                  </m:r>
                  <m:r>
                    <m:t>β</m:t>
                  </m:r>
                </m:sub>
                <m:sup>
                  <m:r>
                    <m:t>2</m:t>
                  </m:r>
                </m:sup>
              </m:sSubSup>
            </m:e>
          </m:rad>
        </m:oMath>
      </m:oMathPara>
    </w:p>
    <w:p>
      <w:pPr>
        <w:numPr>
          <w:ilvl w:val="0"/>
          <w:numId w:val="1001"/>
        </w:numPr>
      </w:pPr>
      <w:r>
        <w:rPr>
          <w:rFonts w:hint="eastAsia"/>
        </w:rPr>
        <w:t xml:space="preserve">磁链扇区（每</w:t>
      </w:r>
      <w:r>
        <w:t xml:space="preserve"> 60° </w:t>
      </w:r>
      <w:r>
        <w:rPr>
          <w:rFonts w:hint="eastAsia"/>
        </w:rPr>
        <w:t xml:space="preserve">一个）：</w:t>
      </w:r>
    </w:p>
    <w:p>
      <w:pPr>
        <w:spacing w:before="120" w:after="120"/>
        <w:jc w:val="center"/>
      </w:pPr>
      <m:oMathPara>
        <m:oMathParaPr>
          <m:jc m:val="center"/>
        </m:oMathParaPr>
        <m:oMath>
          <m:sSub>
            <m:e>
              <m:r>
                <m:t>θ</m:t>
              </m:r>
            </m:e>
            <m:sub>
              <m:r>
                <m:t>s</m:t>
              </m:r>
            </m:sub>
          </m:sSub>
          <m:r>
            <m:rPr>
              <m:sty m:val="p"/>
            </m:rPr>
            <m:t>=</m:t>
          </m:r>
          <m:r>
            <m:rPr>
              <m:sty m:val="p"/>
            </m:rPr>
            <m:t>arctan</m:t>
          </m:r>
          <m:f>
            <m:fPr>
              <m:type m:val="bar"/>
            </m:fPr>
            <m:num>
              <m:sSub>
                <m:e>
                  <m:r>
                    <m:t>ψ</m:t>
                  </m:r>
                </m:e>
                <m:sub>
                  <m:r>
                    <m:t>s</m:t>
                  </m:r>
                  <m:r>
                    <m:t>β</m:t>
                  </m:r>
                </m:sub>
              </m:sSub>
            </m:num>
            <m:den>
              <m:sSub>
                <m:e>
                  <m:r>
                    <m:t>ψ</m:t>
                  </m:r>
                </m:e>
                <m:sub>
                  <m:r>
                    <m:t>s</m:t>
                  </m:r>
                  <m:r>
                    <m:t>α</m:t>
                  </m:r>
                </m:sub>
              </m:sSub>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v</m:t>
                  </m:r>
                </m:e>
                <m:sub>
                  <m:r>
                    <m:t>s</m:t>
                  </m:r>
                </m:sub>
              </m:sSub>
            </m:oMath>
            <w:r>
              <w:t xml:space="preserve">​</w:t>
            </w:r>
          </w:p>
        </w:tc>
        <w:tc>
          <w:tcPr/>
          <w:p>
            <w:pPr>
              <w:pStyle w:val="Compact"/>
            </w:pPr>
            <w:r>
              <w:rPr>
                <w:rFonts w:hint="eastAsia"/>
              </w:rPr>
              <w:t xml:space="preserve">定子电压矢量</w:t>
            </w:r>
          </w:p>
        </w:tc>
        <w:tc>
          <w:tcPr/>
          <w:p>
            <w:pPr>
              <w:pStyle w:val="Compact"/>
            </w:pPr>
            <w:r>
              <w:t xml:space="preserve">V</w:t>
            </w:r>
          </w:p>
        </w:tc>
      </w:tr>
      <w:tr>
        <w:tc>
          <w:tcPr/>
          <w:p>
            <w:pPr>
              <w:pStyle w:val="Compact"/>
            </w:pPr>
            <m:oMath>
              <m:sSub>
                <m:e>
                  <m:r>
                    <m:t>i</m:t>
                  </m:r>
                </m:e>
                <m:sub>
                  <m:r>
                    <m:t>s</m:t>
                  </m:r>
                </m:sub>
              </m:sSub>
            </m:oMath>
            <w:r>
              <w:t xml:space="preserve">​</w:t>
            </w:r>
          </w:p>
        </w:tc>
        <w:tc>
          <w:tcPr/>
          <w:p>
            <w:pPr>
              <w:pStyle w:val="Compact"/>
            </w:pPr>
            <w:r>
              <w:rPr>
                <w:rFonts w:hint="eastAsia"/>
              </w:rPr>
              <w:t xml:space="preserve">定子电流矢量</w:t>
            </w:r>
          </w:p>
        </w:tc>
        <w:tc>
          <w:tcPr/>
          <w:p>
            <w:pPr>
              <w:pStyle w:val="Compact"/>
            </w:pPr>
            <w:r>
              <w:t xml:space="preserve">A</w:t>
            </w:r>
          </w:p>
        </w:tc>
      </w:tr>
      <w:tr>
        <w:tc>
          <w:tcPr/>
          <w:p>
            <w:pPr>
              <w:pStyle w:val="Compact"/>
            </w:pPr>
            <m:oMath>
              <m:sSub>
                <m:e>
                  <m:r>
                    <m:t>R</m:t>
                  </m:r>
                </m:e>
                <m:sub>
                  <m:r>
                    <m:t>s</m:t>
                  </m:r>
                </m:sub>
              </m:sSub>
            </m:oMath>
            <w:r>
              <w:t xml:space="preserve">​</w:t>
            </w:r>
          </w:p>
        </w:tc>
        <w:tc>
          <w:tcPr/>
          <w:p>
            <w:pPr>
              <w:pStyle w:val="Compact"/>
            </w:pPr>
            <w:r>
              <w:rPr>
                <w:rFonts w:hint="eastAsia"/>
              </w:rPr>
              <w:t xml:space="preserve">定子电阻</w:t>
            </w:r>
          </w:p>
        </w:tc>
        <w:tc>
          <w:tcPr/>
          <w:p>
            <w:pPr>
              <w:pStyle w:val="Compact"/>
            </w:pPr>
            <w:r>
              <w:t xml:space="preserve">Ω</w:t>
            </w:r>
          </w:p>
        </w:tc>
      </w:tr>
      <w:tr>
        <w:tc>
          <w:tcPr/>
          <w:p>
            <w:pPr>
              <w:pStyle w:val="Compact"/>
            </w:pPr>
            <m:oMath>
              <m:sSub>
                <m:e>
                  <m:r>
                    <m:t>ψ</m:t>
                  </m:r>
                </m:e>
                <m:sub>
                  <m:r>
                    <m:t>s</m:t>
                  </m:r>
                </m:sub>
              </m:sSub>
            </m:oMath>
            <w:r>
              <w:t xml:space="preserve">​</w:t>
            </w:r>
          </w:p>
        </w:tc>
        <w:tc>
          <w:tcPr/>
          <w:p>
            <w:pPr>
              <w:pStyle w:val="Compact"/>
            </w:pPr>
            <w:r>
              <w:rPr>
                <w:rFonts w:hint="eastAsia"/>
              </w:rPr>
              <w:t xml:space="preserve">定子磁链矢量</w:t>
            </w:r>
          </w:p>
        </w:tc>
        <w:tc>
          <w:tcPr/>
          <w:p>
            <w:pPr>
              <w:pStyle w:val="Compact"/>
            </w:pPr>
            <w:r>
              <w:t xml:space="preserve">Wb</w:t>
            </w:r>
          </w:p>
        </w:tc>
      </w:tr>
      <w:tr>
        <w:tc>
          <w:tcPr/>
          <w:p>
            <w:pPr>
              <w:pStyle w:val="Compact"/>
            </w:pPr>
            <m:oMath>
              <m:sSub>
                <m:e>
                  <m:r>
                    <m:t>ψ</m:t>
                  </m:r>
                </m:e>
                <m:sub>
                  <m:r>
                    <m:t>s</m:t>
                  </m:r>
                  <m:r>
                    <m:t>α</m:t>
                  </m:r>
                </m:sub>
              </m:sSub>
              <m:r>
                <m:rPr>
                  <m:sty m:val="p"/>
                </m:rPr>
                <m:t>,</m:t>
              </m:r>
              <m:sSub>
                <m:e>
                  <m:r>
                    <m:t>ψ</m:t>
                  </m:r>
                </m:e>
                <m:sub>
                  <m:r>
                    <m:t>s</m:t>
                  </m:r>
                  <m:r>
                    <m:t>β</m:t>
                  </m:r>
                </m:sub>
              </m:sSub>
            </m:oMath>
            <w:r>
              <w:t xml:space="preserve">​</w:t>
            </w:r>
          </w:p>
        </w:tc>
        <w:tc>
          <w:tcPr/>
          <w:p>
            <w:pPr>
              <w:pStyle w:val="Compact"/>
            </w:pPr>
            <w:r>
              <w:rPr>
                <w:rFonts w:hint="eastAsia"/>
              </w:rPr>
              <w:t xml:space="preserve">磁链两相分量</w:t>
            </w:r>
          </w:p>
        </w:tc>
        <w:tc>
          <w:tcPr/>
          <w:p>
            <w:pPr>
              <w:pStyle w:val="Compact"/>
            </w:pPr>
            <w:r>
              <w:t xml:space="preserve">Wb</w:t>
            </w:r>
          </w:p>
        </w:tc>
      </w:tr>
      <w:tr>
        <w:tc>
          <w:tcPr/>
          <w:p>
            <w:pPr>
              <w:pStyle w:val="Compact"/>
            </w:pPr>
            <m:oMath>
              <m:sSub>
                <m:e>
                  <m:r>
                    <m:t>T</m:t>
                  </m:r>
                </m:e>
                <m:sub>
                  <m:r>
                    <m:t>e</m:t>
                  </m:r>
                </m:sub>
              </m:sSub>
            </m:oMath>
            <w:r>
              <w:t xml:space="preserve">​</w:t>
            </w:r>
          </w:p>
        </w:tc>
        <w:tc>
          <w:tcPr/>
          <w:p>
            <w:pPr>
              <w:pStyle w:val="Compact"/>
            </w:pPr>
            <w:r>
              <w:rPr>
                <w:rFonts w:hint="eastAsia"/>
              </w:rPr>
              <w:t xml:space="preserve">电磁转矩</w:t>
            </w:r>
          </w:p>
        </w:tc>
        <w:tc>
          <w:tcPr/>
          <w:p>
            <w:pPr>
              <w:pStyle w:val="Compact"/>
            </w:pPr>
            <w:r>
              <w:t xml:space="preserve">N·m</w:t>
            </w:r>
          </w:p>
        </w:tc>
      </w:tr>
      <w:tr>
        <w:tc>
          <w:tcPr/>
          <w:p>
            <w:pPr>
              <w:pStyle w:val="Compact"/>
            </w:pPr>
            <m:oMath>
              <m:r>
                <m:t>p</m:t>
              </m:r>
            </m:oMath>
            <w:r>
              <w:t xml:space="preserve">​</w:t>
            </w:r>
          </w:p>
        </w:tc>
        <w:tc>
          <w:tcPr/>
          <w:p>
            <w:pPr>
              <w:pStyle w:val="Compact"/>
            </w:pPr>
            <w:r>
              <w:rPr>
                <w:rFonts w:hint="eastAsia"/>
              </w:rPr>
              <w:t xml:space="preserve">磁极对数</w:t>
            </w:r>
          </w:p>
        </w:tc>
        <w:tc>
          <w:tcPr/>
          <w:p>
            <w:pPr>
              <w:pStyle w:val="Compact"/>
            </w:pPr>
            <w:r>
              <w:t xml:space="preserve">—</w:t>
            </w:r>
          </w:p>
        </w:tc>
      </w:tr>
      <w:tr>
        <w:tc>
          <w:tcPr/>
          <w:p>
            <w:pPr>
              <w:pStyle w:val="Compact"/>
            </w:pPr>
            <m:oMath>
              <m:sSub>
                <m:e>
                  <m:r>
                    <m:t>θ</m:t>
                  </m:r>
                </m:e>
                <m:sub>
                  <m:r>
                    <m:t>s</m:t>
                  </m:r>
                </m:sub>
              </m:sSub>
            </m:oMath>
            <w:r>
              <w:t xml:space="preserve">​</w:t>
            </w:r>
          </w:p>
        </w:tc>
        <w:tc>
          <w:tcPr/>
          <w:p>
            <w:pPr>
              <w:pStyle w:val="Compact"/>
            </w:pPr>
            <w:r>
              <w:rPr>
                <w:rFonts w:hint="eastAsia"/>
              </w:rPr>
              <w:t xml:space="preserve">磁链角（扇区判断）</w:t>
            </w:r>
          </w:p>
        </w:tc>
        <w:tc>
          <w:tcPr/>
          <w:p>
            <w:pPr>
              <w:pStyle w:val="Compact"/>
            </w:pPr>
            <w:r>
              <w:t xml:space="preserve">rad</w:t>
            </w:r>
          </w:p>
        </w:tc>
      </w:tr>
    </w:tbl>
    <w:bookmarkEnd w:id="21"/>
    <w:bookmarkStart w:id="22" w:name="元件调整影响"/>
    <w:p>
      <w:pPr>
        <w:pStyle w:val="Heading2"/>
      </w:pPr>
      <w:r>
        <w:rPr>
          <w:rFonts w:hint="eastAsia"/>
        </w:rPr>
        <w:t xml:space="preserve">元件调整影响</w:t>
      </w:r>
    </w:p>
    <w:p>
      <w:pPr>
        <w:pStyle w:val="Compact"/>
        <w:numPr>
          <w:ilvl w:val="0"/>
          <w:numId w:val="1002"/>
        </w:numPr>
      </w:pPr>
      <w:r>
        <w:rPr>
          <w:rFonts w:hint="eastAsia"/>
          <w:b/>
          <w:bCs/>
        </w:rPr>
        <w:t xml:space="preserve">转矩滞环带宽</w:t>
      </w:r>
      <w:r>
        <w:rPr>
          <w:b/>
          <w:bCs/>
        </w:rPr>
        <w:t xml:space="preserve"> ↑</w:t>
      </w:r>
      <w:r>
        <w:t xml:space="preserve"> </w:t>
      </w:r>
      <w:r>
        <w:t xml:space="preserve">→ </w:t>
      </w:r>
      <w:r>
        <w:rPr>
          <w:rFonts w:hint="eastAsia"/>
        </w:rPr>
        <w:t xml:space="preserve">开关频率降低、损耗减小，但转矩脉动与谐波增大。</w:t>
      </w:r>
    </w:p>
    <w:p>
      <w:pPr>
        <w:pStyle w:val="Compact"/>
        <w:numPr>
          <w:ilvl w:val="0"/>
          <w:numId w:val="1002"/>
        </w:numPr>
      </w:pPr>
      <w:r>
        <w:rPr>
          <w:rFonts w:hint="eastAsia"/>
          <w:b/>
          <w:bCs/>
        </w:rPr>
        <w:t xml:space="preserve">磁链给定</w:t>
      </w:r>
      <w:r>
        <w:rPr>
          <w:b/>
          <w:bCs/>
        </w:rPr>
        <w:t xml:space="preserve"> </w:t>
      </w:r>
      <m:oMath>
        <m:sSubSup>
          <m:e>
            <m:r>
              <m:t>ψ</m:t>
            </m:r>
          </m:e>
          <m:sub>
            <m:r>
              <m:t>s</m:t>
            </m:r>
          </m:sub>
          <m:sup>
            <m:r>
              <m:rPr>
                <m:sty m:val="p"/>
              </m:rPr>
              <m:t>*</m:t>
            </m:r>
          </m:sup>
        </m:sSubSup>
      </m:oMath>
      <w:r>
        <w:rPr>
          <w:b/>
          <w:bCs/>
        </w:rPr>
        <w:t xml:space="preserve"> </w:t>
      </w:r>
      <w:r>
        <w:rPr>
          <w:b/>
          <w:bCs/>
        </w:rPr>
        <w:t xml:space="preserve">↑</w:t>
      </w:r>
      <w:r>
        <w:t xml:space="preserve"> </w:t>
      </w:r>
      <w:r>
        <w:t xml:space="preserve">→ </w:t>
      </w:r>
      <w:r>
        <w:rPr>
          <w:rFonts w:hint="eastAsia"/>
        </w:rPr>
        <w:t xml:space="preserve">转矩能力提高，但磁路饱和与损耗上升。</w:t>
      </w:r>
    </w:p>
    <w:p>
      <w:pPr>
        <w:pStyle w:val="Compact"/>
        <w:numPr>
          <w:ilvl w:val="0"/>
          <w:numId w:val="1002"/>
        </w:numPr>
      </w:pPr>
      <w:r>
        <w:rPr>
          <w:rFonts w:hint="eastAsia"/>
          <w:b/>
          <w:bCs/>
        </w:rPr>
        <w:t xml:space="preserve">开关表</w:t>
      </w:r>
      <w:r>
        <w:rPr>
          <w:b/>
          <w:bCs/>
        </w:rPr>
        <w:t xml:space="preserve"> / </w:t>
      </w:r>
      <w:r>
        <w:rPr>
          <w:rFonts w:hint="eastAsia"/>
          <w:b/>
          <w:bCs/>
        </w:rPr>
        <w:t xml:space="preserve">扇区划分精度</w:t>
      </w:r>
      <w:r>
        <w:rPr>
          <w:b/>
          <w:bCs/>
        </w:rPr>
        <w:t xml:space="preserve"> ↓</w:t>
      </w:r>
      <w:r>
        <w:t xml:space="preserve"> </w:t>
      </w:r>
      <w:r>
        <w:t xml:space="preserve">→ </w:t>
      </w:r>
      <w:r>
        <w:rPr>
          <w:rFonts w:hint="eastAsia"/>
        </w:rPr>
        <w:t xml:space="preserve">磁链轨迹畸变、转矩脉动增大。</w:t>
      </w:r>
    </w:p>
    <w:p>
      <w:pPr>
        <w:pStyle w:val="Compact"/>
        <w:numPr>
          <w:ilvl w:val="0"/>
          <w:numId w:val="1002"/>
        </w:numPr>
      </w:pPr>
      <w:r>
        <w:rPr>
          <w:rFonts w:hint="eastAsia"/>
          <w:b/>
          <w:bCs/>
        </w:rPr>
        <w:t xml:space="preserve">采样频率</w:t>
      </w:r>
      <w:r>
        <w:rPr>
          <w:b/>
          <w:bCs/>
        </w:rPr>
        <w:t xml:space="preserve"> ↑</w:t>
      </w:r>
      <w:r>
        <w:t xml:space="preserve"> </w:t>
      </w:r>
      <w:r>
        <w:t xml:space="preserve">→ </w:t>
      </w:r>
      <w:r>
        <w:rPr>
          <w:rFonts w:hint="eastAsia"/>
        </w:rPr>
        <w:t xml:space="preserve">控制更精细、脉动减小，但对控制器与采样要求更高。</w:t>
      </w:r>
    </w:p>
    <w:bookmarkEnd w:id="22"/>
    <w:bookmarkStart w:id="23" w:name="典型参数示例"/>
    <w:p>
      <w:pPr>
        <w:pStyle w:val="Heading2"/>
      </w:pPr>
      <w:r>
        <w:rPr>
          <w:rFonts w:hint="eastAsia"/>
        </w:rPr>
        <w:t xml:space="preserve">典型参数示例</w:t>
      </w:r>
    </w:p>
    <w:p>
      <w:pPr>
        <w:pStyle w:val="Compact"/>
        <w:numPr>
          <w:ilvl w:val="0"/>
          <w:numId w:val="1003"/>
        </w:numPr>
      </w:pPr>
      <w:r>
        <w:rPr>
          <w:rFonts w:hint="eastAsia"/>
        </w:rPr>
        <w:t xml:space="preserve">取</w:t>
      </w:r>
      <w:r>
        <w:t xml:space="preserve"> </w:t>
      </w:r>
      <m:oMath>
        <m:r>
          <m:t>p</m:t>
        </m:r>
        <m:r>
          <m:rPr>
            <m:sty m:val="p"/>
          </m:rPr>
          <m:t>=</m:t>
        </m:r>
        <m:r>
          <m:t>2</m:t>
        </m:r>
      </m:oMath>
      <w:r>
        <w:t xml:space="preserve">、</w:t>
      </w:r>
      <m:oMath>
        <m:sSub>
          <m:e>
            <m:r>
              <m:t>ψ</m:t>
            </m:r>
          </m:e>
          <m:sub>
            <m:r>
              <m:t>s</m:t>
            </m:r>
            <m:r>
              <m:t>α</m:t>
            </m:r>
          </m:sub>
        </m:sSub>
        <m:r>
          <m:rPr>
            <m:sty m:val="p"/>
          </m:rPr>
          <m:t>=</m:t>
        </m:r>
        <m:r>
          <m:t>0.6</m:t>
        </m:r>
        <m:r>
          <m:t> </m:t>
        </m:r>
        <m:r>
          <m:rPr>
            <m:nor/>
            <m:sty m:val="p"/>
          </m:rPr>
          <m:t>Wb</m:t>
        </m:r>
      </m:oMath>
      <w:r>
        <w:t xml:space="preserve">、</w:t>
      </w:r>
      <m:oMath>
        <m:sSub>
          <m:e>
            <m:r>
              <m:t>ψ</m:t>
            </m:r>
          </m:e>
          <m:sub>
            <m:r>
              <m:t>s</m:t>
            </m:r>
            <m:r>
              <m:t>β</m:t>
            </m:r>
          </m:sub>
        </m:sSub>
        <m:r>
          <m:rPr>
            <m:sty m:val="p"/>
          </m:rPr>
          <m:t>=</m:t>
        </m:r>
        <m:r>
          <m:t>0.5</m:t>
        </m:r>
        <m:r>
          <m:t> </m:t>
        </m:r>
        <m:r>
          <m:rPr>
            <m:nor/>
            <m:sty m:val="p"/>
          </m:rPr>
          <m:t>Wb</m:t>
        </m:r>
      </m:oMath>
      <w:r>
        <w:t xml:space="preserve">、</w:t>
      </w:r>
      <m:oMath>
        <m:sSub>
          <m:e>
            <m:r>
              <m:t>i</m:t>
            </m:r>
          </m:e>
          <m:sub>
            <m:r>
              <m:t>s</m:t>
            </m:r>
            <m:r>
              <m:t>α</m:t>
            </m:r>
          </m:sub>
        </m:sSub>
        <m:r>
          <m:rPr>
            <m:sty m:val="p"/>
          </m:rPr>
          <m:t>=</m:t>
        </m:r>
        <m:r>
          <m:t>5</m:t>
        </m:r>
        <m:r>
          <m:t> </m:t>
        </m:r>
        <m:r>
          <m:rPr>
            <m:nor/>
            <m:sty m:val="p"/>
          </m:rPr>
          <m:t>A</m:t>
        </m:r>
      </m:oMath>
      <w:r>
        <w:t xml:space="preserve">、</w:t>
      </w:r>
      <m:oMath>
        <m:sSub>
          <m:e>
            <m:r>
              <m:t>i</m:t>
            </m:r>
          </m:e>
          <m:sub>
            <m:r>
              <m:t>s</m:t>
            </m:r>
            <m:r>
              <m:t>β</m:t>
            </m:r>
          </m:sub>
        </m:sSub>
        <m:r>
          <m:rPr>
            <m:sty m:val="p"/>
          </m:rPr>
          <m:t>=</m:t>
        </m:r>
        <m:r>
          <m:t>8</m:t>
        </m:r>
        <m:r>
          <m:t> </m:t>
        </m:r>
        <m:r>
          <m:rPr>
            <m:nor/>
            <m:sty m:val="p"/>
          </m:rPr>
          <m:t>A</m:t>
        </m:r>
      </m:oMath>
      <w:r>
        <w:rPr>
          <w:rFonts w:hint="eastAsia"/>
        </w:rPr>
        <w:t xml:space="preserve">：</w:t>
      </w:r>
      <m:oMath>
        <m:sSub>
          <m:e>
            <m:r>
              <m:t>T</m:t>
            </m:r>
          </m:e>
          <m:sub>
            <m:r>
              <m:t>e</m:t>
            </m:r>
          </m:sub>
        </m:sSub>
        <m:r>
          <m:rPr>
            <m:sty m:val="p"/>
          </m:rPr>
          <m:t>=</m:t>
        </m:r>
        <m:f>
          <m:fPr>
            <m:type m:val="bar"/>
          </m:fPr>
          <m:num>
            <m:r>
              <m:t>3</m:t>
            </m:r>
          </m:num>
          <m:den>
            <m:r>
              <m:t>2</m:t>
            </m:r>
          </m:den>
        </m:f>
        <m:r>
          <m:rPr>
            <m:sty m:val="p"/>
          </m:rPr>
          <m:t>×</m:t>
        </m:r>
        <m:r>
          <m:t>2</m:t>
        </m:r>
        <m:r>
          <m:rPr>
            <m:sty m:val="p"/>
          </m:rPr>
          <m:t>×</m:t>
        </m:r>
        <m:r>
          <m:rPr>
            <m:sty m:val="p"/>
          </m:rPr>
          <m:t>(</m:t>
        </m:r>
        <m:r>
          <m:t>0.6</m:t>
        </m:r>
        <m:r>
          <m:rPr>
            <m:sty m:val="p"/>
          </m:rPr>
          <m:t>×</m:t>
        </m:r>
        <m:r>
          <m:t>8</m:t>
        </m:r>
        <m:r>
          <m:rPr>
            <m:sty m:val="p"/>
          </m:rPr>
          <m:t>−</m:t>
        </m:r>
        <m:r>
          <m:t>0.5</m:t>
        </m:r>
        <m:r>
          <m:rPr>
            <m:sty m:val="p"/>
          </m:rPr>
          <m:t>×</m:t>
        </m:r>
        <m:r>
          <m:t>5</m:t>
        </m:r>
        <m:r>
          <m:rPr>
            <m:sty m:val="p"/>
          </m:rPr>
          <m:t>)</m:t>
        </m:r>
        <m:r>
          <m:rPr>
            <m:sty m:val="p"/>
          </m:rPr>
          <m:t>=</m:t>
        </m:r>
        <m:r>
          <m:t>3</m:t>
        </m:r>
        <m:r>
          <m:rPr>
            <m:sty m:val="p"/>
          </m:rPr>
          <m:t>×</m:t>
        </m:r>
        <m:r>
          <m:rPr>
            <m:sty m:val="p"/>
          </m:rPr>
          <m:t>(</m:t>
        </m:r>
        <m:r>
          <m:t>4.8</m:t>
        </m:r>
        <m:r>
          <m:rPr>
            <m:sty m:val="p"/>
          </m:rPr>
          <m:t>−</m:t>
        </m:r>
        <m:r>
          <m:t>2.5</m:t>
        </m:r>
        <m:r>
          <m:rPr>
            <m:sty m:val="p"/>
          </m:rPr>
          <m:t>)</m:t>
        </m:r>
        <m:r>
          <m:rPr>
            <m:sty m:val="p"/>
          </m:rPr>
          <m:t>=</m:t>
        </m:r>
        <m:r>
          <m:t>6.9</m:t>
        </m:r>
        <m:r>
          <m:t> </m:t>
        </m:r>
        <m:r>
          <m:rPr>
            <m:nor/>
            <m:sty m:val="p"/>
          </m:rPr>
          <m:t>N·m</m:t>
        </m:r>
      </m:oMath>
      <w:r>
        <w:t xml:space="preserve">。</w:t>
      </w:r>
    </w:p>
    <w:p>
      <w:pPr>
        <w:pStyle w:val="Compact"/>
        <w:numPr>
          <w:ilvl w:val="0"/>
          <w:numId w:val="1003"/>
        </w:numPr>
      </w:pPr>
      <w:r>
        <w:rPr>
          <w:rFonts w:hint="eastAsia"/>
        </w:rPr>
        <w:t xml:space="preserve">定子磁链幅值</w:t>
      </w:r>
      <w:r>
        <w:t xml:space="preserve"> </w:t>
      </w:r>
      <m:oMath>
        <m:r>
          <m:rPr>
            <m:sty m:val="p"/>
          </m:rPr>
          <m:t>|</m:t>
        </m:r>
        <m:sSub>
          <m:e>
            <m:r>
              <m:t>ψ</m:t>
            </m:r>
          </m:e>
          <m:sub>
            <m:r>
              <m:t>s</m:t>
            </m:r>
          </m:sub>
        </m:sSub>
        <m:r>
          <m:rPr>
            <m:sty m:val="p"/>
          </m:rPr>
          <m:t>|</m:t>
        </m:r>
        <m:r>
          <m:rPr>
            <m:sty m:val="p"/>
          </m:rPr>
          <m:t>=</m:t>
        </m:r>
        <m:rad>
          <m:radPr>
            <m:degHide m:val="on"/>
          </m:radPr>
          <m:deg/>
          <m:e>
            <m:sSup>
              <m:e>
                <m:r>
                  <m:t>0.6</m:t>
                </m:r>
              </m:e>
              <m:sup>
                <m:r>
                  <m:t>2</m:t>
                </m:r>
              </m:sup>
            </m:sSup>
            <m:r>
              <m:rPr>
                <m:sty m:val="p"/>
              </m:rPr>
              <m:t>+</m:t>
            </m:r>
            <m:sSup>
              <m:e>
                <m:r>
                  <m:t>0.5</m:t>
                </m:r>
              </m:e>
              <m:sup>
                <m:r>
                  <m:t>2</m:t>
                </m:r>
              </m:sup>
            </m:sSup>
          </m:e>
        </m:rad>
        <m:r>
          <m:rPr>
            <m:sty m:val="p"/>
          </m:rPr>
          <m:t>=</m:t>
        </m:r>
        <m:rad>
          <m:radPr>
            <m:degHide m:val="on"/>
          </m:radPr>
          <m:deg/>
          <m:e>
            <m:r>
              <m:t>0.61</m:t>
            </m:r>
          </m:e>
        </m:rad>
        <m:r>
          <m:rPr>
            <m:sty m:val="p"/>
          </m:rPr>
          <m:t>≈</m:t>
        </m:r>
        <m:r>
          <m:t>0.78</m:t>
        </m:r>
        <m:r>
          <m:t> </m:t>
        </m:r>
        <m:r>
          <m:rPr>
            <m:nor/>
            <m:sty m:val="p"/>
          </m:rPr>
          <m:t>Wb</m:t>
        </m:r>
      </m:oMath>
      <w:r>
        <w:t xml:space="preserve">。</w:t>
      </w:r>
    </w:p>
    <w:bookmarkEnd w:id="23"/>
    <w:bookmarkStart w:id="24" w:name="常见器件型号"/>
    <w:p>
      <w:pPr>
        <w:pStyle w:val="Heading2"/>
      </w:pPr>
      <w:r>
        <w:rPr>
          <w:rFonts w:hint="eastAsia"/>
        </w:rPr>
        <w:t xml:space="preserve">常见器件型号</w:t>
      </w:r>
    </w:p>
    <w:p>
      <w:pPr>
        <w:pStyle w:val="Compact"/>
        <w:numPr>
          <w:ilvl w:val="0"/>
          <w:numId w:val="1004"/>
        </w:numPr>
      </w:pPr>
      <w:r>
        <w:rPr>
          <w:rFonts w:hint="eastAsia"/>
        </w:rPr>
        <w:t xml:space="preserve">控制</w:t>
      </w:r>
      <w:r>
        <w:t xml:space="preserve"> </w:t>
      </w:r>
      <w:r>
        <w:rPr>
          <w:rFonts w:hint="eastAsia"/>
        </w:rPr>
        <w:t xml:space="preserve">DSP：TMS320F28335、ADSP-CM408。</w:t>
      </w:r>
    </w:p>
    <w:p>
      <w:pPr>
        <w:pStyle w:val="Compact"/>
        <w:numPr>
          <w:ilvl w:val="0"/>
          <w:numId w:val="1004"/>
        </w:numPr>
      </w:pPr>
      <w:r>
        <w:rPr>
          <w:rFonts w:hint="eastAsia"/>
        </w:rPr>
        <w:t xml:space="preserve">IPM：PM50RLA120、FSAM30SH60A。</w:t>
      </w:r>
    </w:p>
    <w:p>
      <w:pPr>
        <w:pStyle w:val="Compact"/>
        <w:numPr>
          <w:ilvl w:val="0"/>
          <w:numId w:val="1004"/>
        </w:numPr>
      </w:pPr>
      <w:r>
        <w:rPr>
          <w:rFonts w:hint="eastAsia"/>
        </w:rPr>
        <w:t xml:space="preserve">电流传感器：霍尔电流传感器、ACS758。</w:t>
      </w:r>
    </w:p>
    <w:p>
      <w:pPr>
        <w:pStyle w:val="Compact"/>
        <w:numPr>
          <w:ilvl w:val="0"/>
          <w:numId w:val="1004"/>
        </w:numPr>
      </w:pPr>
      <w:r>
        <w:rPr>
          <w:rFonts w:hint="eastAsia"/>
        </w:rPr>
        <w:t xml:space="preserve">电压采样：隔离运放</w:t>
      </w:r>
      <w:r>
        <w:t xml:space="preserve"> + </w:t>
      </w:r>
      <w:r>
        <w:rPr>
          <w:rFonts w:hint="eastAsia"/>
        </w:rPr>
        <w:t xml:space="preserve">分压电阻。</w:t>
      </w:r>
    </w:p>
    <w:bookmarkEnd w:id="24"/>
    <w:bookmarkStart w:id="25" w:name="注意事项"/>
    <w:p>
      <w:pPr>
        <w:pStyle w:val="Heading2"/>
      </w:pPr>
      <w:r>
        <w:rPr>
          <w:rFonts w:hint="eastAsia"/>
        </w:rPr>
        <w:t xml:space="preserve">注意事项</w:t>
      </w:r>
    </w:p>
    <w:p>
      <w:pPr>
        <w:pStyle w:val="Compact"/>
        <w:numPr>
          <w:ilvl w:val="0"/>
          <w:numId w:val="1005"/>
        </w:numPr>
      </w:pPr>
      <w:r>
        <w:rPr>
          <w:rFonts w:hint="eastAsia"/>
        </w:rPr>
        <w:t xml:space="preserve">无坐标变换与</w:t>
      </w:r>
      <w:r>
        <w:t xml:space="preserve"> </w:t>
      </w:r>
      <w:r>
        <w:rPr>
          <w:rFonts w:hint="eastAsia"/>
        </w:rPr>
        <w:t xml:space="preserve">PWM，动态响应快，但稳态转矩/电流纹波较大。</w:t>
      </w:r>
    </w:p>
    <w:p>
      <w:pPr>
        <w:pStyle w:val="Compact"/>
        <w:numPr>
          <w:ilvl w:val="0"/>
          <w:numId w:val="1005"/>
        </w:numPr>
      </w:pPr>
      <w:r>
        <w:rPr>
          <w:rFonts w:hint="eastAsia"/>
        </w:rPr>
        <w:t xml:space="preserve">开关频率不固定，随滞环带宽与负载变化，EMI</w:t>
      </w:r>
      <w:r>
        <w:t xml:space="preserve"> </w:t>
      </w:r>
      <w:r>
        <w:rPr>
          <w:rFonts w:hint="eastAsia"/>
        </w:rPr>
        <w:t xml:space="preserve">与滤波设计较复杂。</w:t>
      </w:r>
    </w:p>
    <w:p>
      <w:pPr>
        <w:pStyle w:val="Compact"/>
        <w:numPr>
          <w:ilvl w:val="0"/>
          <w:numId w:val="1005"/>
        </w:numPr>
      </w:pPr>
      <w:r>
        <w:rPr>
          <w:rFonts w:hint="eastAsia"/>
        </w:rPr>
        <w:t xml:space="preserve">低速区定子电阻压降影响大，磁链估算精度下降需补偿。</w:t>
      </w:r>
    </w:p>
    <w:p>
      <w:pPr>
        <w:pStyle w:val="Compact"/>
        <w:numPr>
          <w:ilvl w:val="0"/>
          <w:numId w:val="1005"/>
        </w:numPr>
      </w:pPr>
      <w:r>
        <w:rPr>
          <w:rFonts w:hint="eastAsia"/>
        </w:rPr>
        <w:t xml:space="preserve">需精确采样与实时估算，磁链初值需正确整定。</w:t>
      </w:r>
    </w:p>
    <w:bookmarkEnd w:id="25"/>
    <w:bookmarkStart w:id="26" w:name="参考资料"/>
    <w:p>
      <w:pPr>
        <w:pStyle w:val="Heading2"/>
      </w:pPr>
      <w:r>
        <w:rPr>
          <w:rFonts w:hint="eastAsia"/>
        </w:rPr>
        <w:t xml:space="preserve">参考资料</w:t>
      </w:r>
    </w:p>
    <w:p>
      <w:pPr>
        <w:pStyle w:val="Compact"/>
        <w:numPr>
          <w:ilvl w:val="0"/>
          <w:numId w:val="1006"/>
        </w:numPr>
      </w:pPr>
      <w:r>
        <w:rPr>
          <w:rFonts w:hint="eastAsia"/>
        </w:rPr>
        <w:t xml:space="preserve">《电力拖动自动控制系统》（陈伯时）。</w:t>
      </w:r>
    </w:p>
    <w:p>
      <w:pPr>
        <w:pStyle w:val="Compact"/>
        <w:numPr>
          <w:ilvl w:val="0"/>
          <w:numId w:val="1006"/>
        </w:numPr>
      </w:pPr>
      <w:r>
        <w:t xml:space="preserve">Wikipedia: Direct torque control。</w:t>
      </w:r>
    </w:p>
    <w:p>
      <w:pPr>
        <w:pStyle w:val="Compact"/>
        <w:numPr>
          <w:ilvl w:val="0"/>
          <w:numId w:val="1006"/>
        </w:numPr>
      </w:pPr>
      <w:r>
        <w:t xml:space="preserve">ABB DTC </w:t>
      </w:r>
      <w:r>
        <w:rPr>
          <w:rFonts w:hint="eastAsia"/>
        </w:rPr>
        <w:t xml:space="preserve">技术相关应用笔记。</w:t>
      </w:r>
    </w:p>
    <w:bookmarkEnd w:id="26"/>
    <w:bookmarkEnd w:id="27"/>
    <w:p>
      <w:pPr>
        <w:spacing w:before="360"/>
        <w:jc w:val="center"/>
      </w:pPr>
      <w:r>
        <w:rPr>
          <w:rFonts w:ascii="Times New Roman" w:hAnsi="Times New Roman"/>
          <w:color w:val="555555"/>
          <w:sz w:val="21"/>
        </w:rPr>
        <w:t>材料收集者：杜文杰</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直接转矩控制变频电路</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直接转矩控制变频电路</dc:title>
  <dc:creator>AI 智能体</dc:creator>
  <cp:keywords/>
  <dcterms:created xsi:type="dcterms:W3CDTF">2026-09-08T14:37:29Z</dcterms:created>
  <dcterms:modified xsi:type="dcterms:W3CDTF">2026-09-08T14:37:29Z</dcterms:modified>
</cp:coreProperties>
</file>

<file path=docProps/custom.xml><?xml version="1.0" encoding="utf-8"?>
<Properties xmlns="http://schemas.openxmlformats.org/officeDocument/2006/custom-properties" xmlns:vt="http://schemas.openxmlformats.org/officeDocument/2006/docPropsVTypes"/>
</file>