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矢量控制变频电路"/>
    <w:p>
      <w:pPr>
        <w:pStyle w:val="Heading1"/>
      </w:pPr>
      <w:r>
        <w:rPr>
          <w:rFonts w:hint="eastAsia"/>
        </w:rPr>
        <w:t xml:space="preserve">矢量控制变频电路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该电路以交-直-交电压型逆变器为主电路：输入整流器</w:t>
      </w:r>
      <w:r>
        <w:t xml:space="preserve"> </w:t>
      </w:r>
      <w:r>
        <w:rPr>
          <w:rFonts w:hint="eastAsia"/>
        </w:rPr>
        <w:t xml:space="preserve">REC1（二极管桥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）、直流母线电容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C1）、三相逆变桥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（各反并联续流二极管），配以磁场定向（矢量）控制器</w:t>
      </w:r>
      <w:r>
        <w:t xml:space="preserve"> </w:t>
      </w:r>
      <w:r>
        <w:rPr>
          <w:rFonts w:hint="eastAsia"/>
        </w:rPr>
        <w:t xml:space="preserve">IC1（DSP）、电流传感器与编码器/旋变组成。关键节点定义如下：三相交流输入节点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接整流器</w:t>
      </w:r>
      <w:r>
        <w:t xml:space="preserve"> REC1 </w:t>
      </w:r>
      <w:r>
        <w:rPr>
          <w:rFonts w:hint="eastAsia"/>
        </w:rPr>
        <w:t xml:space="preserve">交流输入端；直流母线正节点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是整流器正输出、母线电容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正端与三个上管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集电极</w:t>
      </w:r>
      <w:r>
        <w:t xml:space="preserve"> </w:t>
      </w:r>
      <w:r>
        <w:rPr>
          <w:rFonts w:hint="eastAsia"/>
        </w:rPr>
        <w:t xml:space="preserve">C/漏极</w:t>
      </w:r>
      <w:r>
        <w:t xml:space="preserve"> D </w:t>
      </w:r>
      <w:r>
        <w:rPr>
          <w:rFonts w:hint="eastAsia"/>
        </w:rPr>
        <w:t xml:space="preserve">的公共点；直流母线负节点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是整流器负输出、母线电容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负端与三个下管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发射极</w:t>
      </w:r>
      <w:r>
        <w:t xml:space="preserve"> </w:t>
      </w:r>
      <w:r>
        <w:rPr>
          <w:rFonts w:hint="eastAsia"/>
        </w:rPr>
        <w:t xml:space="preserve">E/源极</w:t>
      </w:r>
      <w:r>
        <w:t xml:space="preserve"> S </w:t>
      </w:r>
      <w:r>
        <w:rPr>
          <w:rFonts w:hint="eastAsia"/>
        </w:rPr>
        <w:t xml:space="preserve">的公共点；逆变输出节点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rPr>
          <w:rFonts w:hint="eastAsia"/>
        </w:rPr>
        <w:t xml:space="preserve">是各相上下管桥臂中点，接电机三相绕组；采样节点是电流传感器与编码器/旋变将定子三相电流与转子磁链角送入控制器</w:t>
      </w:r>
      <w:r>
        <w:t xml:space="preserve"> IC1 </w:t>
      </w:r>
      <w:r>
        <w:rPr>
          <w:rFonts w:hint="eastAsia"/>
        </w:rPr>
        <w:t xml:space="preserve">的输入点。</w:t>
      </w:r>
    </w:p>
    <w:p>
      <w:pPr/>
      <w:r>
        <w:rPr>
          <w:rFonts w:hint="eastAsia"/>
        </w:rPr>
        <w:t xml:space="preserve">各元件管脚连接（以</w:t>
      </w:r>
      <w:r>
        <w:t xml:space="preserve"> U </w:t>
      </w:r>
      <w:r>
        <w:rPr>
          <w:rFonts w:hint="eastAsia"/>
        </w:rPr>
        <w:t xml:space="preserve">相为例，IGBT）：整流器</w:t>
      </w:r>
      <w:r>
        <w:t xml:space="preserve"> REC1 </w:t>
      </w:r>
      <w:r>
        <w:rPr>
          <w:rFonts w:hint="eastAsia"/>
        </w:rPr>
        <w:t xml:space="preserve">交流输入端接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rPr>
          <w:rFonts w:hint="eastAsia"/>
        </w:rPr>
        <w:t xml:space="preserve">，直流正、负输出端分别接正节点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；逆变桥上管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接输出节点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接控制器</w:t>
      </w:r>
      <w:r>
        <w:t xml:space="preserve"> IC1 </w:t>
      </w:r>
      <w:r>
        <w:rPr>
          <w:rFonts w:hint="eastAsia"/>
        </w:rPr>
        <w:t xml:space="preserve">的</w:t>
      </w:r>
      <w:r>
        <w:t xml:space="preserve"> U </w:t>
      </w:r>
      <w:r>
        <w:rPr>
          <w:rFonts w:hint="eastAsia"/>
        </w:rPr>
        <w:t xml:space="preserve">相上桥臂驱动；U</w:t>
      </w:r>
      <w:r>
        <w:t xml:space="preserve"> </w:t>
      </w:r>
      <w:r>
        <w:rPr>
          <w:rFonts w:hint="eastAsia"/>
        </w:rPr>
        <w:t xml:space="preserve">相下管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U </w:t>
      </w:r>
      <w:r>
        <w:rPr>
          <w:rFonts w:hint="eastAsia"/>
        </w:rPr>
        <w:t xml:space="preserve">相下桥臂驱动；</w:t>
      </w:r>
      <m:oMath>
        <m:r>
          <m:t>V</m:t>
        </m:r>
      </m:oMath>
      <w:r>
        <w:t xml:space="preserve">、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两相由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按相同方式构成；三相电流传感器接在各相输出回路、编码器/旋变安装在电机轴上，二者输出均送入控制器</w:t>
      </w:r>
      <w:r>
        <w:t xml:space="preserve"> </w:t>
      </w:r>
      <w:r>
        <w:rPr>
          <w:rFonts w:hint="eastAsia"/>
        </w:rPr>
        <w:t xml:space="preserve">IC1；三相电机绕组接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t xml:space="preserve">。</w:t>
      </w:r>
    </w:p>
    <w:p>
      <w:pPr/>
      <w:r>
        <w:rPr>
          <w:rFonts w:hint="eastAsia"/>
        </w:rPr>
        <w:t xml:space="preserve">由此构成”交-直-交逆变主电路</w:t>
      </w:r>
      <w:r>
        <w:t xml:space="preserve"> + </w:t>
      </w:r>
      <w:r>
        <w:rPr>
          <w:rFonts w:hint="eastAsia"/>
        </w:rPr>
        <w:t xml:space="preserve">磁场定向矢量控制”组态，通过坐标变换将定子电流分解为励磁分量与转矩分量分别控制，使交流异步电机获得类似直流电机的调速性能。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控制器采集定子三相电流，经</w:t>
      </w:r>
      <w:r>
        <w:t xml:space="preserve"> Clarke/Park </w:t>
      </w:r>
      <w:r>
        <w:rPr>
          <w:rFonts w:hint="eastAsia"/>
        </w:rPr>
        <w:t xml:space="preserve">变换旋转到与转子磁链同步的</w:t>
      </w:r>
      <w:r>
        <w:t xml:space="preserve"> </w:t>
      </w:r>
      <m:oMath>
        <m:r>
          <m:t>d</m:t>
        </m:r>
      </m:oMath>
      <w:r>
        <w:t xml:space="preserve">-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坐标系，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控制磁通、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控制转矩，二者独立调节；再经逆变换与</w:t>
      </w:r>
      <w:r>
        <w:t xml:space="preserve"> SPWM/SVPWM </w:t>
      </w:r>
      <w:r>
        <w:rPr>
          <w:rFonts w:hint="eastAsia"/>
        </w:rPr>
        <w:t xml:space="preserve">生成逆变</w:t>
      </w:r>
      <w:r>
        <w:t xml:space="preserve"> trigger </w:t>
      </w:r>
      <w:r>
        <w:rPr>
          <w:rFonts w:hint="eastAsia"/>
        </w:rPr>
        <w:t xml:space="preserve">信号，实现快速、精确的转矩与转速控制。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Clarke </w:t>
      </w:r>
      <w:r>
        <w:rPr>
          <w:rFonts w:hint="eastAsia"/>
        </w:rPr>
        <w:t xml:space="preserve">变换（三相到两相静止坐标）：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t xml:space="preserve">Park </w:t>
      </w:r>
      <w:r>
        <w:rPr>
          <w:rFonts w:hint="eastAsia"/>
        </w:rPr>
        <w:t xml:space="preserve">变换（静止到旋转坐标）：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电磁转矩（矢量控制下）：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p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den>
          </m:f>
          <m:sSub>
            <m:e>
              <m:r>
                <m:t>ψ</m:t>
              </m:r>
            </m:e>
            <m:sub>
              <m:r>
                <m:t>r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转差角频率：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s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ψ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定子三相电流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β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静止坐标电流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旋转坐标电流（励磁/转矩）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转子磁链角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电磁转矩</w:t>
            </w:r>
          </w:p>
        </w:tc>
        <w:tc>
          <w:tcPr/>
          <w:p>
            <w:pPr>
              <w:pStyle w:val="Compact"/>
            </w:pPr>
            <w:r>
              <w:t xml:space="preserve">N·m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磁极对数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ψ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转子磁链</w:t>
            </w:r>
          </w:p>
        </w:tc>
        <w:tc>
          <w:tcPr/>
          <w:p>
            <w:pPr>
              <w:pStyle w:val="Compact"/>
            </w:pPr>
            <w:r>
              <w:t xml:space="preserve">Wb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互感/转子电感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s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转差角频率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励磁电流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磁通增大，转矩能力提高，但磁路饱和风险上升。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转矩电流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输出转矩增大，加速更快，但定子电流与发热增加。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磁链观测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旋变精度</w:t>
      </w:r>
      <w:r>
        <w:rPr>
          <w:b/>
          <w:bCs/>
        </w:rPr>
        <w:t xml:space="preserve">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定向不准，转矩脉动增大。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电流纹波减小、控制性能好，但开关损耗增大。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0.11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ψ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0.8</m:t>
        </m:r>
        <m:r>
          <m:t> </m:t>
        </m:r>
        <m:r>
          <m:rPr>
            <m:nor/>
            <m:sty m:val="p"/>
          </m:rPr>
          <m:t>Wb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0.1</m:t>
            </m:r>
          </m:num>
          <m:den>
            <m:r>
              <m:t>0.11</m:t>
            </m:r>
          </m:den>
        </m:f>
        <m:r>
          <m:rPr>
            <m:sty m:val="p"/>
          </m:rPr>
          <m:t>×</m:t>
        </m:r>
        <m:r>
          <m:t>0.8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≈</m:t>
        </m:r>
        <m:r>
          <m:t>21.8</m:t>
        </m:r>
        <m:r>
          <m:t> </m:t>
        </m:r>
        <m:r>
          <m:rPr>
            <m:nor/>
            <m:sty m:val="p"/>
          </m:rPr>
          <m:t>N·m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额定频率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下以矢量控制实现</w:t>
      </w:r>
      <w:r>
        <w:t xml:space="preserve"> </w:t>
      </w:r>
      <w:r>
        <w:rPr>
          <w:rFonts w:hint="eastAsia"/>
        </w:rPr>
        <w:t xml:space="preserve">0～1500</w:t>
      </w:r>
      <w:r>
        <w:t xml:space="preserve"> r/min </w:t>
      </w:r>
      <w:r>
        <w:rPr>
          <w:rFonts w:hint="eastAsia"/>
        </w:rPr>
        <w:t xml:space="preserve">宽范围调速。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DSP：TMS320F28335、TMS320F28069。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IPM：PM50RLA120、FSAM30SH60A。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电流传感器：ACS712</w:t>
      </w:r>
      <w:r>
        <w:t xml:space="preserve"> / </w:t>
      </w:r>
      <w:r>
        <w:rPr>
          <w:rFonts w:hint="eastAsia"/>
        </w:rPr>
        <w:t xml:space="preserve">ACS758、霍尔电流传感器。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编码器/旋变：增量式光电编码器、旋转变压器。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需精确的转子磁链定向信息（磁链观测或传感器），低速区定向误差大。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电机参数（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、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、转子电阻）随温度变化，需在线辨识或补偿。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弱磁区（高于额定转速）需减小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进行弱磁控制。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需过流、过压、过温保护及死区补偿，保证可靠性。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《电力拖动自动控制系统》（陈伯时）。</w:t>
      </w:r>
    </w:p>
    <w:p>
      <w:pPr>
        <w:pStyle w:val="Compact"/>
        <w:numPr>
          <w:ilvl w:val="0"/>
          <w:numId w:val="1006"/>
        </w:numPr>
      </w:pPr>
      <w:r>
        <w:t xml:space="preserve">Wikipedia: Vector control (motor)。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应用笔记（FOC</w:t>
      </w:r>
      <w:r>
        <w:t xml:space="preserve"> </w:t>
      </w:r>
      <w:r>
        <w:rPr>
          <w:rFonts w:hint="eastAsia"/>
        </w:rPr>
        <w:t xml:space="preserve">磁场定向控制）。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矢量控制变频电路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矢量控制变频电路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