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c-并联结构"/>
    <w:p>
      <w:pPr>
        <w:pStyle w:val="Heading1"/>
      </w:pPr>
      <w:r>
        <w:t xml:space="preserve">RC </w:t>
      </w:r>
      <w:r>
        <w:rPr>
          <w:rFonts w:hint="eastAsia"/>
        </w:rPr>
        <w:t xml:space="preserve">并联结构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一个电阻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一个电容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并联组成的二元件网络。电路共有</w:t>
      </w:r>
      <w:r>
        <w:t xml:space="preserve"> 2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上端（输入）节点</w:t>
      </w:r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的一端、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的一端与外接端口上端相连）；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下端（公共）节点</w:t>
      </w:r>
      <w:r>
        <w:rPr>
          <w:rFonts w:hint="eastAsia"/>
        </w:rPr>
        <w:t xml:space="preserve">（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的另一端、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的另一端与外接端口下端/地相连）。</w:t>
      </w:r>
    </w:p>
    <w:p>
      <w:pPr/>
      <w:r>
        <w:rPr>
          <w:rFonts w:hint="eastAsia"/>
        </w:rPr>
        <w:t xml:space="preserve">各元件管脚连接：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一端接上端节点、另一端接下端节点；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一端接上端节点、另一端接下端节点。两元件跨接在节点①与节点②之间，承受同一端口电压。</w:t>
      </w:r>
    </w:p>
    <w:p>
      <w:pPr/>
      <w:r>
        <w:rPr>
          <w:rFonts w:hint="eastAsia"/>
        </w:rPr>
        <w:t xml:space="preserve">由此构成”电阻与电容并联跨接于同一两端、两端受同一电压”的</w:t>
      </w:r>
      <w:r>
        <w:t xml:space="preserve"> RC </w:t>
      </w:r>
      <w:r>
        <w:rPr>
          <w:rFonts w:hint="eastAsia"/>
        </w:rPr>
        <w:t xml:space="preserve">并联组态，常用于并联补偿、高频旁路、相位补偿及与电感配合构成选频网络，与</w:t>
      </w:r>
      <w:r>
        <w:t xml:space="preserve"> RC </w:t>
      </w:r>
      <w:r>
        <w:rPr>
          <w:rFonts w:hint="eastAsia"/>
        </w:rPr>
        <w:t xml:space="preserve">串联结构互为对偶。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电阻恒定导通直流与各频率信号；电容对低频呈高阻抗（近似开路）、对高频呈低阻抗（近似短路）。二者并联后，高频分量更多从电容支路流过，呈现随频率变化的阻抗。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rPr>
          <w:rFonts w:hint="eastAsia"/>
        </w:rPr>
        <w:t xml:space="preserve">并联等效阻抗：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r>
                <m:t>R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  <m:r>
                    <m:t>ω</m:t>
                  </m:r>
                  <m:r>
                    <m:t>C</m:t>
                  </m:r>
                </m:den>
              </m:f>
            </m:num>
            <m:den>
              <m:r>
                <m:t>R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  <m:r>
                    <m:t>ω</m:t>
                  </m:r>
                  <m:r>
                    <m:t>C</m:t>
                  </m:r>
                </m:den>
              </m:f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阻抗幅值：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ω</m:t>
                  </m:r>
                  <m:r>
                    <m:t>R</m:t>
                  </m:r>
                  <m: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转折（-3</w:t>
      </w:r>
      <w:r>
        <w:t xml:space="preserve"> </w:t>
      </w:r>
      <w:r>
        <w:rPr>
          <w:rFonts w:hint="eastAsia"/>
        </w:rPr>
        <w:t xml:space="preserve">dB）角频率：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t>C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阻抗相位角：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ω</m:t>
          </m:r>
          <m:r>
            <m:t>R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并联等效复阻抗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角频率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低频（直流）阻抗增大，转折角频率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降低。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C↑</w:t>
      </w:r>
      <w:r>
        <w:t xml:space="preserve"> </w:t>
      </w:r>
      <w:r>
        <w:t xml:space="preserve">→ </w:t>
      </w:r>
      <w:r>
        <w:rPr>
          <w:rFonts w:hint="eastAsia"/>
        </w:rPr>
        <w:t xml:space="preserve">高频阻抗下降更快，转折角频率</w:t>
      </w:r>
      <w:r>
        <w:t xml:space="preserve"> </w:t>
      </w:r>
      <m:oMath>
        <m:sSub>
          <m:e>
            <m:r>
              <m:t>ω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降低。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R↓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C↓</w:t>
      </w:r>
      <w:r>
        <w:t xml:space="preserve"> </w:t>
      </w:r>
      <w:r>
        <w:t xml:space="preserve">→ </w:t>
      </w:r>
      <w:r>
        <w:rPr>
          <w:rFonts w:hint="eastAsia"/>
        </w:rPr>
        <w:t xml:space="preserve">转折频率升高，高频旁路作用减弱。</w:t>
      </w:r>
    </w:p>
    <w:p>
      <w:pPr>
        <w:pStyle w:val="Compact"/>
        <w:numPr>
          <w:ilvl w:val="0"/>
          <w:numId w:val="1001"/>
        </w:numPr>
      </w:pPr>
      <w:r>
        <w:t xml:space="preserve">R、C </w:t>
      </w:r>
      <w:r>
        <w:rPr>
          <w:rFonts w:hint="eastAsia"/>
        </w:rPr>
        <w:t xml:space="preserve">乘积决定转折频率，二者可按需搭配调整。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直流时电容开路，</w:t>
      </w:r>
      <m:oMath>
        <m:r>
          <m:t>Z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；高频时电容短路，</w:t>
      </w:r>
      <m:oMath>
        <m:r>
          <m:t>Z</m:t>
        </m:r>
        <m:r>
          <m:rPr>
            <m:sty m:val="p"/>
          </m:rPr>
          <m:t>→</m:t>
        </m:r>
        <m:r>
          <m:t>0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电阻：0805</w:t>
      </w:r>
      <w:r>
        <w:t xml:space="preserve"> / 0603 </w:t>
      </w:r>
      <w:r>
        <w:rPr>
          <w:rFonts w:hint="eastAsia"/>
        </w:rPr>
        <w:t xml:space="preserve">贴片电阻。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电容：C0G/NP0（稳定）、X7R（去耦）。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并联电容会降低高频阻抗，注意其对信号源的负载效应。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电容耐压需高于两端最大电压。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实际电容存在</w:t>
      </w:r>
      <w:r>
        <w:t xml:space="preserve"> </w:t>
      </w:r>
      <w:r>
        <w:rPr>
          <w:rFonts w:hint="eastAsia"/>
        </w:rPr>
        <w:t xml:space="preserve">ESL，极高频率下阻抗不再单调下降。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《电路》（邱关源）。</w:t>
      </w:r>
    </w:p>
    <w:p>
      <w:pPr>
        <w:pStyle w:val="Compact"/>
        <w:numPr>
          <w:ilvl w:val="0"/>
          <w:numId w:val="1005"/>
        </w:numPr>
      </w:pPr>
      <w:r>
        <w:t xml:space="preserve">Wikipedia: RC circuit。</w:t>
      </w:r>
    </w:p>
    <w:p>
      <w:pPr>
        <w:pStyle w:val="Compact"/>
        <w:numPr>
          <w:ilvl w:val="0"/>
          <w:numId w:val="1005"/>
        </w:numPr>
      </w:pPr>
      <w:r>
        <w:t xml:space="preserve">TI </w:t>
      </w:r>
      <w:r>
        <w:rPr>
          <w:rFonts w:hint="eastAsia"/>
        </w:rPr>
        <w:t xml:space="preserve">应用笔记（RC</w:t>
      </w:r>
      <w:r>
        <w:t xml:space="preserve"> </w:t>
      </w:r>
      <w:r>
        <w:rPr>
          <w:rFonts w:hint="eastAsia"/>
        </w:rPr>
        <w:t xml:space="preserve">补偿与滤波相关）。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RC并联结构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RC并联结构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