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电路拓扑收集-分类说明"/>
    <w:p>
      <w:pPr>
        <w:pStyle w:val="Heading1"/>
      </w:pPr>
      <w:r>
        <w:rPr>
          <w:rFonts w:hint="eastAsia"/>
        </w:rPr>
        <w:t xml:space="preserve">电路拓扑收集</w:t>
      </w:r>
      <w:r>
        <w:t xml:space="preserve"> · </w:t>
      </w:r>
      <w:r>
        <w:rPr>
          <w:rFonts w:hint="eastAsia"/>
        </w:rPr>
        <w:t xml:space="preserve">分类说明</w:t>
      </w:r>
    </w:p>
    <w:p>
      <w:pPr>
        <w:pStyle w:val="FirstParagraph"/>
      </w:pPr>
      <w:r>
        <w:rPr>
          <w:rFonts w:hint="eastAsia"/>
        </w:rPr>
        <w:t xml:space="preserve">本文件夹用于收集各类电路拓扑（原理图、结构图）。当前采用「</w:t>
      </w:r>
      <w:r>
        <w:rPr>
          <w:rFonts w:hint="eastAsia"/>
          <w:b/>
          <w:bCs/>
        </w:rPr>
        <w:t xml:space="preserve">按功能分类为主、按拓扑结构归类为辅</w:t>
      </w:r>
      <w:r>
        <w:rPr>
          <w:rFonts w:hint="eastAsia"/>
        </w:rPr>
        <w:t xml:space="preserve">」的两级体系。</w:t>
      </w:r>
    </w:p>
    <w:bookmarkStart w:id="19" w:name="一一级分类按功能"/>
    <w:p>
      <w:pPr>
        <w:pStyle w:val="Heading2"/>
      </w:pPr>
      <w:r>
        <w:rPr>
          <w:rFonts w:hint="eastAsia"/>
        </w:rPr>
        <w:t xml:space="preserve">一、一级分类（按功能）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线性稳压、开关电源、整流滤波、电池充放电管理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运算放大、功率放大、音频放大、射频放大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振荡电路</w:t>
            </w:r>
          </w:p>
        </w:tc>
        <w:tc>
          <w:tcPr/>
          <w:p>
            <w:pPr>
              <w:pStyle w:val="Compact"/>
            </w:pPr>
            <w:r>
              <w:t xml:space="preserve">RC / LC / </w:t>
            </w:r>
            <w:r>
              <w:rPr>
                <w:rFonts w:hint="eastAsia"/>
              </w:rPr>
              <w:t xml:space="preserve">晶体振荡器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低通</w:t>
            </w:r>
            <w:r>
              <w:t xml:space="preserve"> / </w:t>
            </w:r>
            <w:r>
              <w:rPr>
                <w:rFonts w:hint="eastAsia"/>
              </w:rPr>
              <w:t xml:space="preserve">高通</w:t>
            </w:r>
            <w:r>
              <w:t xml:space="preserve"> / </w:t>
            </w:r>
            <w:r>
              <w:rPr>
                <w:rFonts w:hint="eastAsia"/>
              </w:rPr>
              <w:t xml:space="preserve">带通</w:t>
            </w:r>
            <w:r>
              <w:t xml:space="preserve"> / </w:t>
            </w:r>
            <w:r>
              <w:rPr>
                <w:rFonts w:hint="eastAsia"/>
              </w:rPr>
              <w:t xml:space="preserve">带阻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组合逻辑、时序逻辑、单片机及嵌入式接口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转换电路</w:t>
            </w:r>
          </w:p>
        </w:tc>
        <w:tc>
          <w:tcPr/>
          <w:p>
            <w:pPr>
              <w:pStyle w:val="Compact"/>
            </w:pPr>
            <w:r>
              <w:t xml:space="preserve">ADC / DAC / </w:t>
            </w:r>
            <w:r>
              <w:rPr>
                <w:rFonts w:hint="eastAsia"/>
              </w:rPr>
              <w:t xml:space="preserve">电平转换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电机驱动、LED</w:t>
            </w:r>
            <w:r>
              <w:t xml:space="preserve"> </w:t>
            </w:r>
            <w:r>
              <w:rPr>
                <w:rFonts w:hint="eastAsia"/>
              </w:rPr>
              <w:t xml:space="preserve">驱动、功率器件栅极驱动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各类传感器的信号调理与接口电路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收发、调制解调、接口等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</w:t>
            </w:r>
            <w:r>
              <w:t xml:space="preserve"> / </w:t>
            </w:r>
            <w:r>
              <w:rPr>
                <w:rFonts w:hint="eastAsia"/>
              </w:rPr>
              <w:t xml:space="preserve">过流</w:t>
            </w:r>
            <w:r>
              <w:t xml:space="preserve"> / </w:t>
            </w:r>
            <w:r>
              <w:rPr>
                <w:rFonts w:hint="eastAsia"/>
              </w:rPr>
              <w:t xml:space="preserve">过温</w:t>
            </w:r>
            <w:r>
              <w:t xml:space="preserve"> / ESD </w:t>
            </w:r>
            <w:r>
              <w:rPr>
                <w:rFonts w:hint="eastAsia"/>
              </w:rPr>
              <w:t xml:space="preserve">及浪涌保护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变流电路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整流、逆变、变频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通用拓扑结构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不限定功能的纯连接结构（串联</w:t>
            </w:r>
            <w:r>
              <w:t xml:space="preserve"> / </w:t>
            </w:r>
            <w:r>
              <w:rPr>
                <w:rFonts w:hint="eastAsia"/>
              </w:rPr>
              <w:t xml:space="preserve">并联</w:t>
            </w:r>
            <w:r>
              <w:t xml:space="preserve"> / </w:t>
            </w:r>
            <w:r>
              <w:rPr>
                <w:rFonts w:hint="eastAsia"/>
              </w:rPr>
              <w:t xml:space="preserve">桥式</w:t>
            </w:r>
            <w:r>
              <w:t xml:space="preserve"> / </w:t>
            </w:r>
            <w:r>
              <w:rPr>
                <w:rFonts w:hint="eastAsia"/>
              </w:rPr>
              <w:t xml:space="preserve">星型</w:t>
            </w:r>
            <w:r>
              <w:t xml:space="preserve"> / </w:t>
            </w:r>
            <w:r>
              <w:rPr>
                <w:rFonts w:hint="eastAsia"/>
              </w:rPr>
              <w:t xml:space="preserve">网状）</w:t>
            </w:r>
          </w:p>
        </w:tc>
      </w:tr>
    </w:tbl>
    <w:bookmarkEnd w:id="19"/>
    <w:bookmarkStart w:id="20" w:name="二关键拓扑结构已细化"/>
    <w:p>
      <w:pPr>
        <w:pStyle w:val="Heading2"/>
      </w:pPr>
      <w:r>
        <w:rPr>
          <w:rFonts w:hint="eastAsia"/>
        </w:rPr>
        <w:t xml:space="preserve">二、关键拓扑结构已细化</w:t>
      </w:r>
    </w:p>
    <w:p>
      <w:pPr>
        <w:pStyle w:val="FirstParagraph"/>
      </w:pPr>
      <w:r>
        <w:rPr>
          <w:rFonts w:hint="eastAsia"/>
        </w:rPr>
        <w:t xml:space="preserve">开关电源（01-电源电路\02-开关电源）下已按常见功率拓扑拆分：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Buck（降压）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Boost（升压）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Buck-Boost（升降压）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反激</w:t>
      </w:r>
      <w:r>
        <w:t xml:space="preserve"> Flyback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正激</w:t>
      </w:r>
      <w:r>
        <w:t xml:space="preserve"> Forward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推挽</w:t>
      </w:r>
    </w:p>
    <w:bookmarkEnd w:id="20"/>
    <w:bookmarkStart w:id="21" w:name="三使用建议"/>
    <w:p>
      <w:pPr>
        <w:pStyle w:val="Heading2"/>
      </w:pPr>
      <w:r>
        <w:rPr>
          <w:rFonts w:hint="eastAsia"/>
        </w:rPr>
        <w:t xml:space="preserve">三、使用建议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每张电路图存为图片（PNG/JPG）或</w:t>
      </w:r>
      <w:r>
        <w:t xml:space="preserve"> </w:t>
      </w:r>
      <w:r>
        <w:rPr>
          <w:rFonts w:hint="eastAsia"/>
        </w:rPr>
        <w:t xml:space="preserve">PDF，放入对应功能分类。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同名电路若对应不同拓扑结构，可同时放入「通用拓扑结构」或功能分类下的结构子目录。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需要扩充时，直接在某功能分类下新建子文件夹即可，保持编号前缀便于排序。</w:t>
      </w:r>
    </w:p>
    <w:bookmarkEnd w:id="21"/>
    <w:bookmarkStart w:id="22" w:name="四每个电路文件夹的说明文档"/>
    <w:p>
      <w:pPr>
        <w:pStyle w:val="Heading2"/>
      </w:pPr>
      <w:r>
        <w:rPr>
          <w:rFonts w:hint="eastAsia"/>
        </w:rPr>
        <w:t xml:space="preserve">四、每个电路文件夹的说明文档</w:t>
      </w:r>
    </w:p>
    <w:p>
      <w:pPr>
        <w:pStyle w:val="FirstParagraph"/>
      </w:pPr>
      <w:r>
        <w:rPr>
          <w:rFonts w:hint="eastAsia"/>
        </w:rPr>
        <w:t xml:space="preserve">每个「最小子文件夹」（即不再含子文件夹的文件夹）内都有一份与该文件夹同名的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说明文档，统一为</w:t>
      </w:r>
      <w:r>
        <w:t xml:space="preserve"> 8 </w:t>
      </w:r>
      <w:r>
        <w:rPr>
          <w:rFonts w:hint="eastAsia"/>
        </w:rPr>
        <w:t xml:space="preserve">节结构：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拓扑描述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元件组成、连接方式、功能用途（纯文字，不画图）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工作原理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信号</w:t>
      </w:r>
      <w:r>
        <w:t xml:space="preserve"> / </w:t>
      </w:r>
      <w:r>
        <w:rPr>
          <w:rFonts w:hint="eastAsia"/>
        </w:rPr>
        <w:t xml:space="preserve">能量如何流动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关键计算公式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核心设计公式</w:t>
      </w:r>
      <w:r>
        <w:t xml:space="preserve"> + </w:t>
      </w:r>
      <w:r>
        <w:rPr>
          <w:rFonts w:hint="eastAsia"/>
        </w:rPr>
        <w:t xml:space="preserve">符号单位表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元件调整影响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增大/减小某个</w:t>
      </w:r>
      <w:r>
        <w:t xml:space="preserve"> R / C / L </w:t>
      </w:r>
      <w:r>
        <w:rPr>
          <w:rFonts w:hint="eastAsia"/>
        </w:rPr>
        <w:t xml:space="preserve">对电路的影响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典型参数示例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具体数值代入计算的结果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常见器件型号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真实通用型号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注意事项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实际设计</w:t>
      </w:r>
      <w:r>
        <w:t xml:space="preserve"> / </w:t>
      </w:r>
      <w:r>
        <w:rPr>
          <w:rFonts w:hint="eastAsia"/>
        </w:rPr>
        <w:t xml:space="preserve">使用注意点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参考资料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权威来源（教材</w:t>
      </w:r>
      <w:r>
        <w:t xml:space="preserve"> / </w:t>
      </w:r>
      <w:r>
        <w:rPr>
          <w:rFonts w:hint="eastAsia"/>
        </w:rPr>
        <w:t xml:space="preserve">维基百科</w:t>
      </w:r>
      <w:r>
        <w:t xml:space="preserve"> / </w:t>
      </w:r>
      <w:r>
        <w:rPr>
          <w:rFonts w:hint="eastAsia"/>
        </w:rPr>
        <w:t xml:space="preserve">官方应用笔记）</w:t>
      </w:r>
    </w:p>
    <w:p>
      <w:pPr>
        <w:pStyle w:val="FirstParagraph"/>
      </w:pPr>
      <w:r>
        <w:rPr>
          <w:rFonts w:hint="eastAsia"/>
        </w:rPr>
        <w:t xml:space="preserve">个别极生僻电路的公式如暂无法确定，文档中会标注「待补充」，后续可在仿真验证后补全。</w:t>
      </w:r>
    </w:p>
    <w:bookmarkEnd w:id="22"/>
    <w:bookmarkStart w:id="23" w:name="五公式查看方法latex"/>
    <w:p>
      <w:pPr>
        <w:pStyle w:val="Heading2"/>
      </w:pPr>
      <w:r>
        <w:rPr>
          <w:rFonts w:hint="eastAsia"/>
        </w:rPr>
        <w:t xml:space="preserve">五、公式查看方法（LaTeX）</w:t>
      </w:r>
    </w:p>
    <w:p>
      <w:pPr>
        <w:pStyle w:val="FirstParagraph"/>
      </w:pPr>
      <w:r>
        <w:rPr>
          <w:rFonts w:hint="eastAsia"/>
        </w:rPr>
        <w:t xml:space="preserve">文档中的公式使用</w:t>
      </w:r>
      <w:r>
        <w:t xml:space="preserve"> LaTeX </w:t>
      </w:r>
      <w:r>
        <w:rPr>
          <w:rFonts w:hint="eastAsia"/>
        </w:rPr>
        <w:t xml:space="preserve">语法（</w:t>
      </w:r>
      <w:r>
        <w:rPr>
          <w:rStyle w:val="VerbatimChar"/>
        </w:rPr>
        <w:t xml:space="preserve">$...$</w:t>
      </w:r>
      <w:r>
        <w:t xml:space="preserve"> </w:t>
      </w:r>
      <w:r>
        <w:rPr>
          <w:rFonts w:hint="eastAsia"/>
        </w:rPr>
        <w:t xml:space="preserve">行内、</w:t>
      </w:r>
      <w:r>
        <w:rPr>
          <w:rStyle w:val="VerbatimChar"/>
        </w:rPr>
        <w:t xml:space="preserve">$$...$$</w:t>
      </w:r>
      <w:r>
        <w:t xml:space="preserve"> </w:t>
      </w:r>
      <w:r>
        <w:rPr>
          <w:rFonts w:hint="eastAsia"/>
        </w:rPr>
        <w:t xml:space="preserve">独立公式）。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VS Code</w:t>
      </w:r>
      <w:r>
        <w:rPr>
          <w:rFonts w:hint="eastAsia"/>
        </w:rPr>
        <w:t xml:space="preserve">：内置预览不渲染数学公式，需安装扩展</w:t>
      </w:r>
      <w:r>
        <w:t xml:space="preserve"> </w:t>
      </w:r>
      <w:r>
        <w:rPr>
          <w:b/>
          <w:bCs/>
        </w:rPr>
        <w:t xml:space="preserve">“Markdown Preview Enhanced”</w:t>
      </w:r>
      <w:r>
        <w:rPr>
          <w:rFonts w:hint="eastAsia"/>
        </w:rPr>
        <w:t xml:space="preserve">（或</w:t>
      </w:r>
      <w:r>
        <w:t xml:space="preserve"> </w:t>
      </w:r>
      <w:r>
        <w:t xml:space="preserve">“Markdown+Math”</w:t>
      </w:r>
      <w:r>
        <w:rPr>
          <w:rFonts w:hint="eastAsia"/>
        </w:rPr>
        <w:t xml:space="preserve">），然后用命令</w:t>
      </w:r>
      <w:r>
        <w:t xml:space="preserve"> </w:t>
      </w:r>
      <w:r>
        <w:rPr>
          <w:rStyle w:val="VerbatimChar"/>
        </w:rPr>
        <w:t xml:space="preserve">Markdown Preview Enhanced: Open Preview to the Side</w:t>
      </w:r>
      <w:r>
        <w:t xml:space="preserve"> </w:t>
      </w:r>
      <w:r>
        <w:rPr>
          <w:rFonts w:hint="eastAsia"/>
        </w:rPr>
        <w:t xml:space="preserve">打开预览即可渲染。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Typora / Obsidian</w:t>
      </w:r>
      <w:r>
        <w:rPr>
          <w:rFonts w:hint="eastAsia"/>
        </w:rPr>
        <w:t xml:space="preserve">：原生支持，直接打开即可渲染。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未安装任何扩展时，公式会显示为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$$...$$</w:t>
      </w:r>
      <w:r>
        <w:t xml:space="preserve"> </w:t>
      </w:r>
      <w:r>
        <w:rPr>
          <w:rFonts w:hint="eastAsia"/>
        </w:rPr>
        <w:t xml:space="preserve">原始文本，但文字内容仍可正常阅读。</w:t>
      </w:r>
    </w:p>
    <w:bookmarkEnd w:id="23"/>
    <w:bookmarkEnd w:id="24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README-分类说明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README-分类说明</dc:title>
  <dc:creator>AI 智能体</dc:creator>
  <cp:keywords/>
  <dcterms:created xsi:type="dcterms:W3CDTF">2026-09-08T14:37:31Z</dcterms:created>
  <dcterms:modified xsi:type="dcterms:W3CDTF">2026-09-08T14:37:31Z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