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可调输出稳压电路"/>
    <w:p>
      <w:pPr>
        <w:pStyle w:val="Heading1"/>
      </w:pPr>
      <w:r>
        <w:rPr>
          <w:rFonts w:hint="eastAsia"/>
        </w:rPr>
        <w:t xml:space="preserve">可调输出稳压电路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可调三端稳压器</w:t>
      </w:r>
      <w:r>
        <w:rPr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LM317，含输入脚</w:t>
      </w:r>
      <w:r>
        <w:t xml:space="preserve"> </w:t>
      </w:r>
      <w:r>
        <w:rPr>
          <w:rFonts w:hint="eastAsia"/>
        </w:rPr>
        <w:t xml:space="preserve">IN、输出脚</w:t>
      </w:r>
      <w:r>
        <w:t xml:space="preserve"> </w:t>
      </w:r>
      <w:r>
        <w:rPr>
          <w:rFonts w:hint="eastAsia"/>
        </w:rPr>
        <w:t xml:space="preserve">OUT、调整脚</w:t>
      </w:r>
      <w:r>
        <w:t xml:space="preserve"> </w:t>
      </w:r>
      <w:r>
        <w:rPr>
          <w:rFonts w:hint="eastAsia"/>
        </w:rPr>
        <w:t xml:space="preserve">ADJ）、</w:t>
      </w:r>
      <w:r>
        <w:rPr>
          <w:rFonts w:hint="eastAsia"/>
          <w:b/>
          <w:bCs/>
        </w:rPr>
        <w:t xml:space="preserve">设置电阻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旁路电容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正端与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OUT、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调整节点</w:t>
      </w:r>
      <w:r>
        <w:rPr>
          <w:rFonts w:hint="eastAsia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ADJ、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一端、</w:t>
      </w:r>
      <m:oMath>
        <m:sSub>
          <m:e>
            <m:r>
              <m:t>C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一端四者相连）；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另一端、</w:t>
      </w:r>
      <m:oMath>
        <m:sSub>
          <m:e>
            <m:r>
              <m:t>C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另一端四者相连）。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IN </w:t>
      </w:r>
      <w:r>
        <w:rPr>
          <w:rFonts w:hint="eastAsia"/>
        </w:rPr>
        <w:t xml:space="preserve">接输入节点、OUT</w:t>
      </w:r>
      <w:r>
        <w:t xml:space="preserve"> </w:t>
      </w:r>
      <w:r>
        <w:rPr>
          <w:rFonts w:hint="eastAsia"/>
        </w:rPr>
        <w:t xml:space="preserve">接输出节点、ADJ</w:t>
      </w:r>
      <w:r>
        <w:t xml:space="preserve"> </w:t>
      </w:r>
      <w:r>
        <w:rPr>
          <w:rFonts w:hint="eastAsia"/>
        </w:rPr>
        <w:t xml:space="preserve">接调整节点；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一端接输出节点、另一端接调整节点；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一端接调整节点、另一端接地节点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一端接输出节点、另一端接地节点</w:t>
      </w:r>
      <w:r>
        <w:t xml:space="preserve"> </w:t>
      </w:r>
      <w:r>
        <w:rPr>
          <w:rFonts w:hint="eastAsia"/>
        </w:rPr>
        <w:t xml:space="preserve">GND；</w:t>
      </w:r>
      <m:oMath>
        <m:sSub>
          <m:e>
            <m:r>
              <m:t>C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一端接调整节点、另一端接地节点</w:t>
      </w:r>
      <w:r>
        <w:t xml:space="preserve"> GND。</w:t>
      </w:r>
    </w:p>
    <w:p>
      <w:pPr/>
      <w:r>
        <w:rPr>
          <w:rFonts w:hint="eastAsia"/>
        </w:rPr>
        <w:t xml:space="preserve">由此构成”OUT</w:t>
      </w:r>
      <w:r>
        <w:t xml:space="preserve"> </w:t>
      </w:r>
      <w:r>
        <w:rPr>
          <w:rFonts w:hint="eastAsia"/>
        </w:rPr>
        <w:t xml:space="preserve">与</w:t>
      </w:r>
      <w:r>
        <w:t xml:space="preserve"> ADJ </w:t>
      </w:r>
      <w:r>
        <w:rPr>
          <w:rFonts w:hint="eastAsia"/>
        </w:rPr>
        <w:t xml:space="preserve">间维持固定基准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流过恒定电流并在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上建立输出、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决定输出电压”的可调输出稳定组态，输出电压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，可连续调节、范围宽。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芯片内部固定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（LM317</w:t>
      </w:r>
      <w:r>
        <w:t xml:space="preserve"> </w:t>
      </w:r>
      <w:r>
        <w:rPr>
          <w:rFonts w:hint="eastAsia"/>
        </w:rPr>
        <w:t xml:space="preserve">为</w:t>
      </w:r>
      <w:r>
        <w:t xml:space="preserve"> 1.25 </w:t>
      </w:r>
      <w:r>
        <w:rPr>
          <w:rFonts w:hint="eastAsia"/>
        </w:rPr>
        <w:t xml:space="preserve">V）出现在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ADJ </w:t>
      </w:r>
      <w:r>
        <w:rPr>
          <w:rFonts w:hint="eastAsia"/>
        </w:rPr>
        <w:t xml:space="preserve">之间，R1</w:t>
      </w:r>
      <w:r>
        <w:t xml:space="preserve"> </w:t>
      </w:r>
      <w:r>
        <w:rPr>
          <w:rFonts w:hint="eastAsia"/>
        </w:rPr>
        <w:t xml:space="preserve">上流过恒定电流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，该电流与</w:t>
      </w:r>
      <w:r>
        <w:t xml:space="preserve"> ADJ </w:t>
      </w:r>
      <w:r>
        <w:rPr>
          <w:rFonts w:hint="eastAsia"/>
        </w:rPr>
        <w:t xml:space="preserve">端微小电流共同在</w:t>
      </w:r>
      <w:r>
        <w:t xml:space="preserve"> (R1+R2) </w:t>
      </w:r>
      <w:r>
        <w:rPr>
          <w:rFonts w:hint="eastAsia"/>
        </w:rPr>
        <w:t xml:space="preserve">上建立输出电压，内部误差放大器据此调节调整管，使输出始终稳定在设定值。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</w:t>
      </w:r>
      <m:oMath>
        <m:sSub>
          <m:e>
            <m:r>
              <m:t>I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为调整端电流，典型约</w:t>
      </w:r>
      <w:r>
        <w:t xml:space="preserve"> 50 </w:t>
      </w:r>
      <w:r>
        <w:rPr>
          <w:rFonts w:hint="eastAsia"/>
        </w:rPr>
        <w:t xml:space="preserve">μA，可忽略）：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t xml:space="preserve">R1 </w:t>
      </w:r>
      <w:r>
        <w:rPr>
          <w:rFonts w:hint="eastAsia"/>
        </w:rPr>
        <w:t xml:space="preserve">推荐值处的电流：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最小输入输出压差：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≥</m:t>
          </m:r>
          <m:r>
            <m:t>3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稳压器功耗：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输出波动（考虑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影响，噪声敏感时为减小它取小</w:t>
      </w:r>
      <w:r>
        <w:t xml:space="preserve"> </w:t>
      </w:r>
      <w:r>
        <w:rPr>
          <w:rFonts w:hint="eastAsia"/>
        </w:rPr>
        <w:t xml:space="preserve">R1）：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内部基准电压（LM317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1.25 </w:t>
            </w:r>
            <w:r>
              <w:rPr>
                <w:rFonts w:hint="eastAsia"/>
              </w:rPr>
              <w:t xml:space="preserve">V）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输出电压设置电阻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A</m:t>
                  </m:r>
                  <m:r>
                    <m:t>D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调整端电流（约</w:t>
            </w:r>
            <w:r>
              <w:t xml:space="preserve"> 50 </w:t>
            </w:r>
            <w:r>
              <w:rPr>
                <w:rFonts w:hint="eastAsia"/>
              </w:rPr>
              <w:t xml:space="preserve">μA）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输出电压、电流</w:t>
            </w:r>
          </w:p>
        </w:tc>
        <w:tc>
          <w:tcPr/>
          <w:p>
            <w:pPr>
              <w:pStyle w:val="Compact"/>
            </w:pPr>
            <w: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稳压器功耗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↑（R1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固定）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输出电压升高，二者基本成正比。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R1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反馈支路电流增大，</w:t>
      </w:r>
      <m:oMath>
        <m:sSub>
          <m:e>
            <m:r>
              <m:t>I</m:t>
            </m:r>
          </m:e>
          <m:sub>
            <m:r>
              <m:t>A</m:t>
            </m:r>
            <m:r>
              <m:t>D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相对扰动的影响减小，稳定性更好（但功耗略增）。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输出可调上限提高，但功耗与发热增大。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ADJ </w:t>
      </w:r>
      <w:r>
        <w:rPr>
          <w:rFonts w:hint="eastAsia"/>
          <w:b/>
          <w:bCs/>
        </w:rPr>
        <w:t xml:space="preserve">端旁路电容</w:t>
      </w:r>
      <w:r>
        <w:rPr>
          <w:b/>
          <w:bCs/>
        </w:rPr>
        <w:t xml:space="preserve"> C_adj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纹波抑制改善，但过大可能影响瞬态响应。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240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720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1.25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1.25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720</m:t>
                </m:r>
              </m:num>
              <m:den>
                <m:r>
                  <m:t>240</m:t>
                </m:r>
              </m:den>
            </m:f>
          </m:e>
        </m:d>
        <m:r>
          <m:rPr>
            <m:sty m:val="p"/>
          </m:rPr>
          <m:t>=</m:t>
        </m:r>
        <m:r>
          <m:t>1.25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5.0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输出</w:t>
      </w:r>
      <w:r>
        <w:t xml:space="preserve"> 12 </w:t>
      </w:r>
      <w:r>
        <w:rPr>
          <w:rFonts w:hint="eastAsia"/>
        </w:rPr>
        <w:t xml:space="preserve">V：由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1.25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240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/</m:t>
        </m:r>
        <m:r>
          <m:t>1.25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2064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，取</w:t>
      </w:r>
      <w:r>
        <w:t xml:space="preserve"> 2.0 kΩ。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LM317（1.5</w:t>
      </w:r>
      <w:r>
        <w:t xml:space="preserve"> </w:t>
      </w:r>
      <w:r>
        <w:rPr>
          <w:rFonts w:hint="eastAsia"/>
        </w:rPr>
        <w:t xml:space="preserve">A）、LM317L（100</w:t>
      </w:r>
      <w:r>
        <w:t xml:space="preserve"> </w:t>
      </w:r>
      <w:r>
        <w:rPr>
          <w:rFonts w:hint="eastAsia"/>
        </w:rPr>
        <w:t xml:space="preserve">mA）、LM350（3</w:t>
      </w:r>
      <w:r>
        <w:t xml:space="preserve"> </w:t>
      </w:r>
      <w:r>
        <w:rPr>
          <w:rFonts w:hint="eastAsia"/>
        </w:rPr>
        <w:t xml:space="preserve">A）、LM338（5</w:t>
      </w:r>
      <w:r>
        <w:t xml:space="preserve"> </w:t>
      </w:r>
      <w:r>
        <w:rPr>
          <w:rFonts w:hint="eastAsia"/>
        </w:rPr>
        <w:t xml:space="preserve">A）。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负压可调：LM337。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最小输出约为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hint="eastAsia"/>
        </w:rPr>
        <w:t xml:space="preserve">（1.25</w:t>
      </w:r>
      <w:r>
        <w:t xml:space="preserve"> </w:t>
      </w:r>
      <w:r>
        <w:rPr>
          <w:rFonts w:hint="eastAsia"/>
        </w:rPr>
        <w:t xml:space="preserve">V），无法输出更低电压；需低压时改选低压差可调型号。</w:t>
      </w:r>
    </w:p>
    <w:p>
      <w:pPr>
        <w:pStyle w:val="Compact"/>
        <w:numPr>
          <w:ilvl w:val="0"/>
          <w:numId w:val="1005"/>
        </w:numPr>
      </w:pPr>
      <w:r>
        <w:t xml:space="preserve">R2 </w:t>
      </w:r>
      <w:r>
        <w:rPr>
          <w:rFonts w:hint="eastAsia"/>
        </w:rPr>
        <w:t xml:space="preserve">宜用精密电阻或多圈电位器，保证输出电压精度与调节细度。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输出端与</w:t>
      </w:r>
      <w:r>
        <w:t xml:space="preserve"> ADJ </w:t>
      </w:r>
      <w:r>
        <w:rPr>
          <w:rFonts w:hint="eastAsia"/>
        </w:rPr>
        <w:t xml:space="preserve">端对地的旁路电容取值过大会影响环路稳定，应按数据手册推荐值选取。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LM317 </w:t>
      </w:r>
      <w:r>
        <w:rPr>
          <w:rFonts w:hint="eastAsia"/>
        </w:rPr>
        <w:t xml:space="preserve">产品页与数据手册。</w:t>
      </w:r>
    </w:p>
    <w:p>
      <w:pPr>
        <w:pStyle w:val="Compact"/>
        <w:numPr>
          <w:ilvl w:val="0"/>
          <w:numId w:val="1006"/>
        </w:numPr>
      </w:pPr>
      <w:r>
        <w:t xml:space="preserve">Wikipedia: LM317。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可调输出稳压电路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可调输出稳压电路</dc:title>
  <dc:creator>AI 智能体</dc:creator>
  <cp:keywords/>
  <dcterms:created xsi:type="dcterms:W3CDTF">2026-09-08T14:37:04Z</dcterms:created>
  <dcterms:modified xsi:type="dcterms:W3CDTF">2026-09-08T14:37:04Z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